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6017" w:rsidRPr="00C85A3D" w:rsidRDefault="00C16017" w:rsidP="00C16017">
      <w:pPr>
        <w:spacing w:after="0" w:line="480" w:lineRule="auto"/>
        <w:jc w:val="center"/>
        <w:rPr>
          <w:rFonts w:ascii="Times New Roman" w:eastAsia="Calibri" w:hAnsi="Times New Roman" w:cs="Times New Roman"/>
          <w:b/>
          <w:sz w:val="24"/>
          <w:szCs w:val="24"/>
        </w:rPr>
      </w:pPr>
      <w:bookmarkStart w:id="0" w:name="_GoBack"/>
      <w:bookmarkEnd w:id="0"/>
      <w:r w:rsidRPr="00C85A3D">
        <w:rPr>
          <w:rFonts w:ascii="Times New Roman" w:eastAsia="Calibri" w:hAnsi="Times New Roman" w:cs="Times New Roman"/>
          <w:b/>
          <w:sz w:val="24"/>
          <w:szCs w:val="24"/>
        </w:rPr>
        <w:t>BAB IV</w:t>
      </w:r>
    </w:p>
    <w:p w:rsidR="00C16017" w:rsidRPr="00C85A3D" w:rsidRDefault="00C16017" w:rsidP="00C16017">
      <w:pPr>
        <w:spacing w:after="0" w:line="480" w:lineRule="auto"/>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HASIL DAN PEMBAHASAN</w:t>
      </w:r>
    </w:p>
    <w:p w:rsidR="00C16017" w:rsidRPr="00C85A3D" w:rsidRDefault="00C16017" w:rsidP="00C16017">
      <w:pPr>
        <w:spacing w:after="0" w:line="480" w:lineRule="auto"/>
        <w:jc w:val="center"/>
        <w:rPr>
          <w:rFonts w:ascii="Times New Roman" w:eastAsia="Calibri" w:hAnsi="Times New Roman" w:cs="Times New Roman"/>
          <w:b/>
          <w:sz w:val="24"/>
          <w:szCs w:val="24"/>
        </w:rPr>
      </w:pPr>
    </w:p>
    <w:p w:rsidR="00C16017" w:rsidRPr="00C85A3D" w:rsidRDefault="00C16017" w:rsidP="001B01BF">
      <w:pPr>
        <w:spacing w:after="0" w:line="480" w:lineRule="auto"/>
        <w:ind w:firstLine="720"/>
        <w:jc w:val="both"/>
        <w:rPr>
          <w:rFonts w:ascii="Times New Roman" w:eastAsia="Calibri" w:hAnsi="Times New Roman" w:cs="Times New Roman"/>
          <w:bCs/>
          <w:sz w:val="24"/>
          <w:szCs w:val="24"/>
        </w:rPr>
      </w:pPr>
      <w:r w:rsidRPr="00C85A3D">
        <w:rPr>
          <w:rFonts w:ascii="Times New Roman" w:eastAsia="Calibri" w:hAnsi="Times New Roman" w:cs="Times New Roman"/>
          <w:bCs/>
          <w:sz w:val="24"/>
          <w:szCs w:val="24"/>
        </w:rPr>
        <w:t xml:space="preserve">Bab ini akan memaparkan hasil penelitian mengenai </w:t>
      </w:r>
      <w:r w:rsidRPr="00C85A3D">
        <w:rPr>
          <w:rFonts w:ascii="Times New Roman" w:eastAsia="Calibri" w:hAnsi="Times New Roman" w:cs="Times New Roman"/>
          <w:sz w:val="24"/>
          <w:szCs w:val="24"/>
        </w:rPr>
        <w:t xml:space="preserve">Pengaruh </w:t>
      </w:r>
      <w:r w:rsidRPr="00C85A3D">
        <w:rPr>
          <w:rFonts w:ascii="Times New Roman" w:eastAsia="Calibri" w:hAnsi="Times New Roman" w:cs="Times New Roman"/>
          <w:i/>
          <w:sz w:val="24"/>
          <w:szCs w:val="24"/>
        </w:rPr>
        <w:t>Customer Relatio</w:t>
      </w:r>
      <w:r w:rsidRPr="00C85A3D">
        <w:rPr>
          <w:rFonts w:ascii="Times New Roman" w:eastAsia="Calibri" w:hAnsi="Times New Roman" w:cs="Times New Roman"/>
          <w:bCs/>
          <w:i/>
          <w:sz w:val="24"/>
          <w:szCs w:val="24"/>
        </w:rPr>
        <w:t xml:space="preserve">nship Management </w:t>
      </w:r>
      <w:r w:rsidRPr="00C85A3D">
        <w:rPr>
          <w:rFonts w:ascii="Times New Roman" w:eastAsia="Calibri" w:hAnsi="Times New Roman" w:cs="Times New Roman"/>
          <w:bCs/>
          <w:sz w:val="24"/>
          <w:szCs w:val="24"/>
        </w:rPr>
        <w:t xml:space="preserve">(CRM) dan </w:t>
      </w:r>
      <w:r w:rsidRPr="00C85A3D">
        <w:rPr>
          <w:rFonts w:ascii="Times New Roman" w:eastAsia="Calibri" w:hAnsi="Times New Roman" w:cs="Times New Roman"/>
          <w:bCs/>
          <w:i/>
          <w:sz w:val="24"/>
          <w:szCs w:val="24"/>
        </w:rPr>
        <w:t>Trustworthiness</w:t>
      </w:r>
      <w:r w:rsidRPr="00C85A3D">
        <w:rPr>
          <w:rFonts w:ascii="Times New Roman" w:eastAsia="Calibri" w:hAnsi="Times New Roman" w:cs="Times New Roman"/>
          <w:bCs/>
          <w:sz w:val="24"/>
          <w:szCs w:val="24"/>
        </w:rPr>
        <w:t xml:space="preserve"> terhadap Reputasi Bank. Data yang digunakan dalam penelitian ini berasal dari data primer yang diperoleh berdasarkan kuesioner yang dibagikan kepada </w:t>
      </w:r>
      <w:r w:rsidRPr="00C85A3D">
        <w:rPr>
          <w:rFonts w:ascii="Times New Roman" w:eastAsia="Calibri" w:hAnsi="Times New Roman" w:cs="Times New Roman"/>
          <w:sz w:val="24"/>
          <w:szCs w:val="24"/>
        </w:rPr>
        <w:t xml:space="preserve">100 </w:t>
      </w:r>
      <w:r w:rsidRPr="00C85A3D">
        <w:rPr>
          <w:rFonts w:ascii="Times New Roman" w:eastAsia="Calibri" w:hAnsi="Times New Roman" w:cs="Times New Roman"/>
          <w:bCs/>
          <w:sz w:val="24"/>
          <w:szCs w:val="24"/>
        </w:rPr>
        <w:t xml:space="preserve">nasabah bank </w:t>
      </w:r>
      <w:r w:rsidRPr="00C85A3D">
        <w:rPr>
          <w:rFonts w:ascii="Times New Roman" w:eastAsia="Calibri" w:hAnsi="Times New Roman" w:cs="Times New Roman"/>
          <w:b/>
          <w:bCs/>
          <w:sz w:val="24"/>
          <w:szCs w:val="24"/>
        </w:rPr>
        <w:t>bjb</w:t>
      </w:r>
      <w:r w:rsidRPr="00C85A3D">
        <w:rPr>
          <w:rFonts w:ascii="Times New Roman" w:eastAsia="Calibri" w:hAnsi="Times New Roman" w:cs="Times New Roman"/>
          <w:bCs/>
          <w:sz w:val="24"/>
          <w:szCs w:val="24"/>
        </w:rPr>
        <w:t xml:space="preserve"> Cabang Suci yang dipilih oleh peneliti secara acak</w:t>
      </w:r>
      <w:r w:rsidRPr="00C85A3D">
        <w:rPr>
          <w:rFonts w:ascii="Times New Roman" w:eastAsia="Calibri" w:hAnsi="Times New Roman" w:cs="Times New Roman"/>
          <w:bCs/>
          <w:iCs/>
          <w:sz w:val="24"/>
          <w:szCs w:val="24"/>
        </w:rPr>
        <w:t>,</w:t>
      </w:r>
      <w:r w:rsidRPr="00C85A3D">
        <w:rPr>
          <w:rFonts w:ascii="Times New Roman" w:eastAsia="Calibri" w:hAnsi="Times New Roman" w:cs="Times New Roman"/>
          <w:bCs/>
          <w:sz w:val="24"/>
          <w:szCs w:val="24"/>
        </w:rPr>
        <w:t xml:space="preserve"> yang kemudian dianalisis dengan menggunakan analisis dekriptif dan analisis jalur.</w:t>
      </w:r>
    </w:p>
    <w:p w:rsidR="00714B9B" w:rsidRPr="00C85A3D" w:rsidRDefault="00714B9B" w:rsidP="001B01BF">
      <w:pPr>
        <w:spacing w:after="0" w:line="480" w:lineRule="auto"/>
        <w:ind w:firstLine="720"/>
        <w:jc w:val="both"/>
        <w:rPr>
          <w:rFonts w:ascii="Times New Roman" w:eastAsia="Calibri" w:hAnsi="Times New Roman" w:cs="Times New Roman"/>
          <w:bCs/>
          <w:sz w:val="24"/>
          <w:szCs w:val="24"/>
        </w:rPr>
      </w:pPr>
    </w:p>
    <w:p w:rsidR="001B01BF" w:rsidRPr="00C85A3D" w:rsidRDefault="00714B9B" w:rsidP="00714B9B">
      <w:pPr>
        <w:spacing w:after="0" w:line="480" w:lineRule="auto"/>
        <w:jc w:val="both"/>
        <w:rPr>
          <w:rFonts w:ascii="Times New Roman" w:eastAsia="Calibri" w:hAnsi="Times New Roman" w:cs="Times New Roman"/>
          <w:b/>
          <w:bCs/>
          <w:sz w:val="24"/>
          <w:szCs w:val="24"/>
        </w:rPr>
      </w:pPr>
      <w:r w:rsidRPr="00C85A3D">
        <w:rPr>
          <w:rFonts w:ascii="Times New Roman" w:eastAsia="Calibri" w:hAnsi="Times New Roman" w:cs="Times New Roman"/>
          <w:b/>
          <w:bCs/>
          <w:sz w:val="24"/>
          <w:szCs w:val="24"/>
        </w:rPr>
        <w:t xml:space="preserve">4.1 </w:t>
      </w:r>
      <w:r w:rsidRPr="00C85A3D">
        <w:rPr>
          <w:rFonts w:ascii="Times New Roman" w:eastAsia="Calibri" w:hAnsi="Times New Roman" w:cs="Times New Roman"/>
          <w:b/>
          <w:bCs/>
          <w:sz w:val="24"/>
          <w:szCs w:val="24"/>
        </w:rPr>
        <w:tab/>
      </w:r>
      <w:r w:rsidRPr="00325679">
        <w:rPr>
          <w:rFonts w:ascii="Times New Roman" w:eastAsia="Calibri" w:hAnsi="Times New Roman" w:cs="Times New Roman"/>
          <w:b/>
          <w:bCs/>
          <w:sz w:val="24"/>
          <w:szCs w:val="24"/>
        </w:rPr>
        <w:t>Hasil Penelitian</w:t>
      </w:r>
    </w:p>
    <w:p w:rsidR="00C16017" w:rsidRPr="00C85A3D" w:rsidRDefault="00C16017" w:rsidP="00714B9B">
      <w:pPr>
        <w:spacing w:after="0" w:line="480" w:lineRule="auto"/>
        <w:ind w:left="720" w:hanging="720"/>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4.1</w:t>
      </w:r>
      <w:r w:rsidR="00714B9B" w:rsidRPr="00C85A3D">
        <w:rPr>
          <w:rFonts w:ascii="Times New Roman" w:eastAsia="Times New Roman" w:hAnsi="Times New Roman" w:cs="Times New Roman"/>
          <w:b/>
          <w:sz w:val="24"/>
          <w:szCs w:val="24"/>
        </w:rPr>
        <w:t>.1</w:t>
      </w:r>
      <w:r w:rsidR="00714B9B" w:rsidRPr="00C85A3D">
        <w:rPr>
          <w:rFonts w:ascii="Times New Roman" w:eastAsia="Times New Roman" w:hAnsi="Times New Roman" w:cs="Times New Roman"/>
          <w:b/>
          <w:sz w:val="24"/>
          <w:szCs w:val="24"/>
        </w:rPr>
        <w:tab/>
      </w:r>
      <w:r w:rsidR="00F61782" w:rsidRPr="00C85A3D">
        <w:rPr>
          <w:rFonts w:ascii="Times New Roman" w:eastAsia="Times New Roman" w:hAnsi="Times New Roman" w:cs="Times New Roman"/>
          <w:b/>
          <w:sz w:val="24"/>
          <w:szCs w:val="24"/>
        </w:rPr>
        <w:t>Bank bjb</w:t>
      </w:r>
    </w:p>
    <w:p w:rsidR="00C16017" w:rsidRPr="00C85A3D" w:rsidRDefault="00C16017" w:rsidP="0056773C">
      <w:pPr>
        <w:spacing w:line="480" w:lineRule="auto"/>
        <w:ind w:right="200" w:firstLine="720"/>
        <w:jc w:val="both"/>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Pendirian Bank Pembangunan Daerah Jawa Barat dilatar belakangi oleh Peraturan Pemerintah Republik Indonesia nomor 33 tahun 1960 tentang penentuan perusahaan di Indonesia milik Belanda yang dinasionalisasi. Salah satu perusahaan milik Belanda yang berkedudukan di Bandung yang dinasionalisasi yaitu NV Denis (</w:t>
      </w:r>
      <w:r w:rsidRPr="00C85A3D">
        <w:rPr>
          <w:rFonts w:ascii="Times New Roman" w:eastAsia="Times New Roman" w:hAnsi="Times New Roman" w:cs="Times New Roman"/>
          <w:i/>
          <w:sz w:val="24"/>
          <w:szCs w:val="24"/>
        </w:rPr>
        <w:t>De Erste Nederlansche Indische Shareholding</w:t>
      </w:r>
      <w:r w:rsidRPr="00C85A3D">
        <w:rPr>
          <w:rFonts w:ascii="Times New Roman" w:eastAsia="Times New Roman" w:hAnsi="Times New Roman" w:cs="Times New Roman"/>
          <w:sz w:val="24"/>
          <w:szCs w:val="24"/>
        </w:rPr>
        <w:t>) yang sebelumnya perusahaan tersebut bergerak di bidang bank hipotek. Sebagai tindak lanjut dari Peraturan Pemerintah nomor 33 tahun 1960 Pemerintah Propinsi Jawa Barat dengan Akta Notaris Noezar nomor 152 tanggal 21 Maret 1961 dan nomor 184 tanggal 13 Mei 1961 dan dikukuhkan dengan Surat Keputusan Gubernur Propinsi Jawa Barat nomor 7/GKDH/BPD/61 tanggal 20 Mei 1961, mendirikan PD Bank Karya Pembangunan dengan modal dasar untuk pertama kali berasal dari Kas Daerah sebesar Rp. 2.500.000,00.</w:t>
      </w:r>
    </w:p>
    <w:p w:rsidR="00C16017" w:rsidRPr="00C85A3D" w:rsidRDefault="00C16017" w:rsidP="00C16017">
      <w:pPr>
        <w:spacing w:line="480" w:lineRule="auto"/>
        <w:ind w:right="200" w:firstLine="720"/>
        <w:jc w:val="both"/>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lastRenderedPageBreak/>
        <w:t>Untuk menyempurnakan kedudukan hukum Bank Karya Pembangunan Daerah Jawa Barat, dikeluarkan Peraturan Daerah Propinsi Jawa Barat nomor 11/PD-DPRD/72 tanggal 27 Juni 1972 tentang kedudukan hukum Bank Karya PembangunanDaerah Jawa Barat sebagai perusahaan daerah yang berusaha di bidang perbankan. Selanjutnya melalui Peraturan Daerah Propinsi Jawa Barat nomor 1/DP-040/PD/1978 tanggal 27 Juni 1978, nama PD Bank Karya Pembangunan Daerah Jawa Barat diubah menjadi Bank Pembangunan Daerah Jawa Barat.</w:t>
      </w:r>
    </w:p>
    <w:p w:rsidR="00CD213A" w:rsidRPr="00C85A3D" w:rsidRDefault="00C16017" w:rsidP="00324083">
      <w:pPr>
        <w:spacing w:line="480" w:lineRule="auto"/>
        <w:ind w:right="200" w:firstLine="720"/>
        <w:jc w:val="both"/>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Pada tahun 1992 aktivitas Bank Pembangunan Daerah Jawa Barat ditingkatkan menjadi Bank Umum Devisa berdasarkan Surat Keputusan Direksi Bank Indonesia Nomor 25/84/KEP/DIR tanggal 2 November 1992 serta berdasarkan Perda Nomor 11 Tahun 1995 mempunyai sebutan “Bank Jabar“ dengan logo baru. Dalam rangka mengikuti perkembangan perekonomian dan perbankan, maka berdasarkan Perda Nomor 22 Tahun 1998 dan Akta Pendirian Nomor 4 Tanggal 8 April 1999 berikut Akta Perbaikan Nomor 8 Tanggal 15 April 1999 yang telah disahkan oleh Menteri Kehakiman RI tanggal 16 April 1999, bentuk hukum Bank Jabar diubah dari Perusahaan Daerah (PD) menjadi Perseroan Terbatas (PT). Dalam rangka memenuhi permintaan masyarakat akan jasa layanan perbankan yang berlandaskan syariah, maka sesuai dengan izin Bank Indonesia No. 2/18/</w:t>
      </w:r>
      <w:r w:rsidR="00793215" w:rsidRPr="00C85A3D">
        <w:rPr>
          <w:rFonts w:ascii="Times New Roman" w:eastAsia="Times New Roman" w:hAnsi="Times New Roman" w:cs="Times New Roman"/>
          <w:sz w:val="24"/>
          <w:szCs w:val="24"/>
        </w:rPr>
        <w:t>DpG/</w:t>
      </w:r>
      <w:r w:rsidRPr="00C85A3D">
        <w:rPr>
          <w:rFonts w:ascii="Times New Roman" w:eastAsia="Times New Roman" w:hAnsi="Times New Roman" w:cs="Times New Roman"/>
          <w:sz w:val="24"/>
          <w:szCs w:val="24"/>
        </w:rPr>
        <w:t xml:space="preserve">DPIP tanggal 12 April 2000, sejak tanggal 15 April 2000 Bank Jabar menjadi Bank Pembangunan Daerah Pertama di Indonesia yang menjalankan </w:t>
      </w:r>
      <w:r w:rsidR="00793215" w:rsidRPr="00C85A3D">
        <w:rPr>
          <w:rFonts w:ascii="Times New Roman" w:eastAsia="Times New Roman" w:hAnsi="Times New Roman" w:cs="Times New Roman"/>
          <w:i/>
          <w:sz w:val="24"/>
          <w:szCs w:val="24"/>
        </w:rPr>
        <w:t>dual banking s</w:t>
      </w:r>
      <w:r w:rsidRPr="00C85A3D">
        <w:rPr>
          <w:rFonts w:ascii="Times New Roman" w:eastAsia="Times New Roman" w:hAnsi="Times New Roman" w:cs="Times New Roman"/>
          <w:i/>
          <w:sz w:val="24"/>
          <w:szCs w:val="24"/>
        </w:rPr>
        <w:t>ystem</w:t>
      </w:r>
      <w:r w:rsidRPr="00C85A3D">
        <w:rPr>
          <w:rFonts w:ascii="Times New Roman" w:eastAsia="Times New Roman" w:hAnsi="Times New Roman" w:cs="Times New Roman"/>
          <w:sz w:val="24"/>
          <w:szCs w:val="24"/>
        </w:rPr>
        <w:t xml:space="preserve">, yaitu memberikan layanan perbankan dengan sistem konvensional dan dengan sistem syariah. Berdasarkan Hasil Rapat Umum Pemegang Saham Luar Biasa (RUPS-LB) PT. Bank Pembangunan Daerah Jawa </w:t>
      </w:r>
      <w:r w:rsidRPr="00C85A3D">
        <w:rPr>
          <w:rFonts w:ascii="Times New Roman" w:eastAsia="Times New Roman" w:hAnsi="Times New Roman" w:cs="Times New Roman"/>
          <w:sz w:val="24"/>
          <w:szCs w:val="24"/>
        </w:rPr>
        <w:lastRenderedPageBreak/>
        <w:t xml:space="preserve">Barat tanggal 3 Juli 2007 di Bogor, sesuai dengan Surat Keputusan Gubernur Bank Indonesia No. 9/63/KEP.GBI/2007 tanggal 26 November 2007 tentang Perubahan Izin Usaha Atas Nama PT Bank Pembangunan Daerah Jawa Barat menjadi Izin Usaha Atas Nama PT Bank Pembangunan Daerah Jawa Barat dan Banten, Tbk serta SK Direksi nomor 1065/SK/DIR-PPN/2007 tanggal 29 November 2007 maka nama perseroan berubah menjadi PT Bank Pembangunan Daerah Jawa Barat dan </w:t>
      </w:r>
      <w:r w:rsidRPr="00CD213A">
        <w:rPr>
          <w:rFonts w:ascii="Times New Roman" w:eastAsia="Times New Roman" w:hAnsi="Times New Roman" w:cs="Times New Roman"/>
          <w:sz w:val="24"/>
          <w:szCs w:val="24"/>
        </w:rPr>
        <w:t>Banten</w:t>
      </w:r>
      <w:r w:rsidR="00793215" w:rsidRPr="00C85A3D">
        <w:rPr>
          <w:rFonts w:ascii="Times New Roman" w:eastAsia="Times New Roman" w:hAnsi="Times New Roman" w:cs="Times New Roman"/>
          <w:sz w:val="24"/>
          <w:szCs w:val="24"/>
        </w:rPr>
        <w:t xml:space="preserve">. Pada bulan Juli 2010, menjadi BPD pertama di Indonesia yang melantai saham di Bursa Efek Indonesia serta mendapat </w:t>
      </w:r>
      <w:r w:rsidRPr="00C85A3D">
        <w:rPr>
          <w:rFonts w:ascii="Times New Roman" w:eastAsia="Times New Roman" w:hAnsi="Times New Roman" w:cs="Times New Roman"/>
          <w:sz w:val="24"/>
          <w:szCs w:val="24"/>
        </w:rPr>
        <w:t>sebutan (</w:t>
      </w:r>
      <w:r w:rsidRPr="00C85A3D">
        <w:rPr>
          <w:rFonts w:ascii="Times New Roman" w:eastAsia="Times New Roman" w:hAnsi="Times New Roman" w:cs="Times New Roman"/>
          <w:i/>
          <w:sz w:val="24"/>
          <w:szCs w:val="24"/>
        </w:rPr>
        <w:t>call name</w:t>
      </w:r>
      <w:r w:rsidRPr="00C85A3D">
        <w:rPr>
          <w:rFonts w:ascii="Times New Roman" w:eastAsia="Times New Roman" w:hAnsi="Times New Roman" w:cs="Times New Roman"/>
          <w:sz w:val="24"/>
          <w:szCs w:val="24"/>
        </w:rPr>
        <w:t xml:space="preserve">) bank </w:t>
      </w:r>
      <w:r w:rsidRPr="00C85A3D">
        <w:rPr>
          <w:rFonts w:ascii="Times New Roman" w:eastAsia="Times New Roman" w:hAnsi="Times New Roman" w:cs="Times New Roman"/>
          <w:b/>
          <w:sz w:val="24"/>
          <w:szCs w:val="24"/>
        </w:rPr>
        <w:t>bjb</w:t>
      </w:r>
      <w:r w:rsidR="00E359D6">
        <w:rPr>
          <w:rFonts w:ascii="Times New Roman" w:eastAsia="Times New Roman" w:hAnsi="Times New Roman" w:cs="Times New Roman"/>
          <w:sz w:val="24"/>
          <w:szCs w:val="24"/>
        </w:rPr>
        <w:t>.</w:t>
      </w:r>
    </w:p>
    <w:p w:rsidR="00C16017" w:rsidRPr="00C85A3D" w:rsidRDefault="00C16017" w:rsidP="006C3A65">
      <w:pPr>
        <w:spacing w:after="0" w:line="480" w:lineRule="auto"/>
        <w:jc w:val="both"/>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 xml:space="preserve">Visi dan Misi </w:t>
      </w:r>
    </w:p>
    <w:p w:rsidR="00C16017" w:rsidRPr="00C85A3D" w:rsidRDefault="00C16017" w:rsidP="006C3A65">
      <w:pPr>
        <w:spacing w:after="0" w:line="480" w:lineRule="auto"/>
        <w:ind w:firstLine="720"/>
        <w:jc w:val="both"/>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Visi</w:t>
      </w:r>
    </w:p>
    <w:p w:rsidR="00C16017" w:rsidRPr="00C85A3D" w:rsidRDefault="00C16017" w:rsidP="006C3A65">
      <w:pPr>
        <w:pStyle w:val="ListParagraph"/>
        <w:numPr>
          <w:ilvl w:val="0"/>
          <w:numId w:val="46"/>
        </w:numPr>
        <w:tabs>
          <w:tab w:val="left" w:pos="1440"/>
        </w:tabs>
        <w:spacing w:after="0" w:line="480" w:lineRule="auto"/>
        <w:ind w:hanging="720"/>
        <w:jc w:val="both"/>
        <w:rPr>
          <w:rFonts w:ascii="Times New Roman" w:hAnsi="Times New Roman"/>
          <w:sz w:val="24"/>
          <w:szCs w:val="24"/>
        </w:rPr>
      </w:pPr>
      <w:r w:rsidRPr="00C85A3D">
        <w:rPr>
          <w:rFonts w:ascii="Times New Roman" w:hAnsi="Times New Roman"/>
          <w:sz w:val="24"/>
          <w:szCs w:val="24"/>
        </w:rPr>
        <w:t>Menjadi 10 bank terbesar dan berkinerja baik di Indonesia.</w:t>
      </w:r>
    </w:p>
    <w:p w:rsidR="00C16017" w:rsidRPr="00C85A3D" w:rsidRDefault="00C16017" w:rsidP="006C3A65">
      <w:pPr>
        <w:spacing w:after="0" w:line="480" w:lineRule="auto"/>
        <w:ind w:firstLine="720"/>
        <w:jc w:val="both"/>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Misi</w:t>
      </w:r>
    </w:p>
    <w:p w:rsidR="00C16017" w:rsidRPr="00C85A3D" w:rsidRDefault="00C16017" w:rsidP="006C3A65">
      <w:pPr>
        <w:numPr>
          <w:ilvl w:val="0"/>
          <w:numId w:val="49"/>
        </w:numPr>
        <w:tabs>
          <w:tab w:val="left" w:pos="1460"/>
        </w:tabs>
        <w:spacing w:after="0" w:line="480" w:lineRule="auto"/>
        <w:contextualSpacing/>
        <w:jc w:val="both"/>
        <w:rPr>
          <w:rFonts w:ascii="Times New Roman" w:eastAsia="Wingdings" w:hAnsi="Times New Roman" w:cs="Times New Roman"/>
          <w:sz w:val="24"/>
          <w:szCs w:val="24"/>
          <w:lang w:val="id-ID" w:eastAsia="id-ID"/>
        </w:rPr>
      </w:pPr>
      <w:r w:rsidRPr="00C85A3D">
        <w:rPr>
          <w:rFonts w:ascii="Times New Roman" w:eastAsia="Times New Roman" w:hAnsi="Times New Roman" w:cs="Times New Roman"/>
          <w:sz w:val="24"/>
          <w:szCs w:val="24"/>
          <w:lang w:val="id-ID" w:eastAsia="id-ID"/>
        </w:rPr>
        <w:t>Penggerak dan pendorong laju perekonomia</w:t>
      </w:r>
      <w:r w:rsidRPr="00C85A3D">
        <w:rPr>
          <w:rFonts w:ascii="Times New Roman" w:eastAsia="Times New Roman" w:hAnsi="Times New Roman" w:cs="Times New Roman"/>
          <w:sz w:val="24"/>
          <w:szCs w:val="24"/>
          <w:lang w:eastAsia="id-ID"/>
        </w:rPr>
        <w:t>n</w:t>
      </w:r>
      <w:r w:rsidRPr="00C85A3D">
        <w:rPr>
          <w:rFonts w:ascii="Times New Roman" w:eastAsia="Times New Roman" w:hAnsi="Times New Roman" w:cs="Times New Roman"/>
          <w:sz w:val="24"/>
          <w:szCs w:val="24"/>
          <w:lang w:val="id-ID" w:eastAsia="id-ID"/>
        </w:rPr>
        <w:t xml:space="preserve"> daerah</w:t>
      </w:r>
    </w:p>
    <w:p w:rsidR="00C16017" w:rsidRPr="00C85A3D" w:rsidRDefault="00C16017" w:rsidP="006C3A65">
      <w:pPr>
        <w:numPr>
          <w:ilvl w:val="0"/>
          <w:numId w:val="49"/>
        </w:numPr>
        <w:tabs>
          <w:tab w:val="left" w:pos="1460"/>
        </w:tabs>
        <w:spacing w:after="0" w:line="480" w:lineRule="auto"/>
        <w:contextualSpacing/>
        <w:jc w:val="both"/>
        <w:rPr>
          <w:rFonts w:ascii="Times New Roman" w:eastAsia="Wingdings" w:hAnsi="Times New Roman" w:cs="Times New Roman"/>
          <w:sz w:val="24"/>
          <w:szCs w:val="24"/>
          <w:lang w:val="id-ID" w:eastAsia="id-ID"/>
        </w:rPr>
      </w:pPr>
      <w:r w:rsidRPr="00C85A3D">
        <w:rPr>
          <w:rFonts w:ascii="Times New Roman" w:eastAsia="Times New Roman" w:hAnsi="Times New Roman" w:cs="Times New Roman"/>
          <w:sz w:val="24"/>
          <w:szCs w:val="24"/>
          <w:lang w:val="id-ID" w:eastAsia="id-ID"/>
        </w:rPr>
        <w:t>Melaksanankan penyimpanan uang daerah</w:t>
      </w:r>
    </w:p>
    <w:p w:rsidR="00C16017" w:rsidRPr="00C85A3D" w:rsidRDefault="00C16017" w:rsidP="006C3A65">
      <w:pPr>
        <w:numPr>
          <w:ilvl w:val="0"/>
          <w:numId w:val="49"/>
        </w:numPr>
        <w:tabs>
          <w:tab w:val="left" w:pos="1460"/>
        </w:tabs>
        <w:spacing w:after="0" w:line="480" w:lineRule="auto"/>
        <w:contextualSpacing/>
        <w:jc w:val="both"/>
        <w:rPr>
          <w:rFonts w:ascii="Times New Roman" w:eastAsia="Wingdings" w:hAnsi="Times New Roman" w:cs="Times New Roman"/>
          <w:sz w:val="24"/>
          <w:szCs w:val="24"/>
          <w:lang w:val="id-ID" w:eastAsia="id-ID"/>
        </w:rPr>
      </w:pPr>
      <w:r w:rsidRPr="00C85A3D">
        <w:rPr>
          <w:rFonts w:ascii="Times New Roman" w:eastAsia="Times New Roman" w:hAnsi="Times New Roman" w:cs="Times New Roman"/>
          <w:sz w:val="24"/>
          <w:szCs w:val="24"/>
          <w:lang w:eastAsia="id-ID"/>
        </w:rPr>
        <w:t>S</w:t>
      </w:r>
      <w:r w:rsidRPr="00C85A3D">
        <w:rPr>
          <w:rFonts w:ascii="Times New Roman" w:eastAsia="Times New Roman" w:hAnsi="Times New Roman" w:cs="Times New Roman"/>
          <w:sz w:val="24"/>
          <w:szCs w:val="24"/>
          <w:lang w:val="id-ID" w:eastAsia="id-ID"/>
        </w:rPr>
        <w:t>alah satu sumber pendapatan asli daerah</w:t>
      </w:r>
    </w:p>
    <w:p w:rsidR="006C3A65" w:rsidRPr="006C3A65" w:rsidRDefault="00C16017" w:rsidP="006C3A65">
      <w:pPr>
        <w:spacing w:after="0" w:line="480" w:lineRule="auto"/>
        <w:ind w:firstLine="720"/>
        <w:jc w:val="both"/>
        <w:rPr>
          <w:rFonts w:ascii="Times New Roman" w:eastAsia="Times New Roman" w:hAnsi="Times New Roman" w:cs="Times New Roman"/>
          <w:sz w:val="24"/>
          <w:szCs w:val="24"/>
        </w:rPr>
      </w:pPr>
      <w:r w:rsidRPr="00C85A3D">
        <w:rPr>
          <w:rFonts w:ascii="Times New Roman" w:eastAsia="Times New Roman" w:hAnsi="Times New Roman" w:cs="Times New Roman"/>
          <w:b/>
          <w:sz w:val="24"/>
          <w:szCs w:val="24"/>
        </w:rPr>
        <w:t xml:space="preserve">“Mitra Usaha Menuju Sejahtera” </w:t>
      </w:r>
      <w:r w:rsidRPr="00C85A3D">
        <w:rPr>
          <w:rFonts w:ascii="Times New Roman" w:eastAsia="Times New Roman" w:hAnsi="Times New Roman" w:cs="Times New Roman"/>
          <w:sz w:val="24"/>
          <w:szCs w:val="24"/>
        </w:rPr>
        <w:t>Sebagai pernyataan dari budaya perusahaan yang tercantum di atas, kami memiliki pilar-pilar Budaya Perusahaan yang merupaka</w:t>
      </w:r>
      <w:r w:rsidRPr="00C85A3D">
        <w:rPr>
          <w:rFonts w:ascii="Times New Roman" w:eastAsia="Wingdings" w:hAnsi="Times New Roman" w:cs="Times New Roman"/>
          <w:sz w:val="24"/>
          <w:szCs w:val="24"/>
        </w:rPr>
        <w:t xml:space="preserve">n </w:t>
      </w:r>
      <w:r w:rsidRPr="00C85A3D">
        <w:rPr>
          <w:rFonts w:ascii="Times New Roman" w:eastAsia="Times New Roman" w:hAnsi="Times New Roman" w:cs="Times New Roman"/>
          <w:sz w:val="24"/>
          <w:szCs w:val="24"/>
          <w:lang w:val="id-ID"/>
        </w:rPr>
        <w:t>p</w:t>
      </w:r>
      <w:r w:rsidRPr="00C85A3D">
        <w:rPr>
          <w:rFonts w:ascii="Times New Roman" w:eastAsia="Times New Roman" w:hAnsi="Times New Roman" w:cs="Times New Roman"/>
          <w:sz w:val="24"/>
          <w:szCs w:val="24"/>
        </w:rPr>
        <w:t>enjabaran atas Pilar Utama di atas sebagaiacuan pokok bagaimana perilaku seluruhajaran Bank Jabar Banten dalam melakukan pengelolaan bisnisnya.</w:t>
      </w:r>
    </w:p>
    <w:p w:rsidR="00C16017" w:rsidRPr="00C85A3D" w:rsidRDefault="00F31B9C" w:rsidP="00F31B9C">
      <w:pPr>
        <w:tabs>
          <w:tab w:val="left" w:pos="720"/>
        </w:tabs>
        <w:spacing w:after="0" w:line="360" w:lineRule="auto"/>
        <w:contextualSpacing/>
        <w:jc w:val="both"/>
        <w:rPr>
          <w:rFonts w:ascii="Times New Roman" w:eastAsia="Times New Roman" w:hAnsi="Times New Roman" w:cs="Times New Roman"/>
          <w:b/>
          <w:sz w:val="24"/>
          <w:szCs w:val="24"/>
          <w:lang w:val="id-ID" w:eastAsia="id-ID"/>
        </w:rPr>
      </w:pPr>
      <w:r w:rsidRPr="00C85A3D">
        <w:rPr>
          <w:rFonts w:ascii="Times New Roman" w:eastAsia="Times New Roman" w:hAnsi="Times New Roman" w:cs="Times New Roman"/>
          <w:b/>
          <w:sz w:val="24"/>
          <w:szCs w:val="24"/>
          <w:lang w:eastAsia="id-ID"/>
        </w:rPr>
        <w:t>4.</w:t>
      </w:r>
      <w:r w:rsidR="00324083">
        <w:rPr>
          <w:rFonts w:ascii="Times New Roman" w:eastAsia="Times New Roman" w:hAnsi="Times New Roman" w:cs="Times New Roman"/>
          <w:b/>
          <w:sz w:val="24"/>
          <w:szCs w:val="24"/>
          <w:lang w:eastAsia="id-ID"/>
        </w:rPr>
        <w:t>1.2</w:t>
      </w:r>
      <w:r w:rsidRPr="00C85A3D">
        <w:rPr>
          <w:rFonts w:ascii="Times New Roman" w:eastAsia="Times New Roman" w:hAnsi="Times New Roman" w:cs="Times New Roman"/>
          <w:b/>
          <w:sz w:val="24"/>
          <w:szCs w:val="24"/>
          <w:lang w:eastAsia="id-ID"/>
        </w:rPr>
        <w:tab/>
      </w:r>
      <w:r w:rsidR="00C16017" w:rsidRPr="00C85A3D">
        <w:rPr>
          <w:rFonts w:ascii="Times New Roman" w:eastAsia="Times New Roman" w:hAnsi="Times New Roman" w:cs="Times New Roman"/>
          <w:b/>
          <w:sz w:val="24"/>
          <w:szCs w:val="24"/>
          <w:lang w:val="id-ID" w:eastAsia="id-ID"/>
        </w:rPr>
        <w:t>Profil Responden</w:t>
      </w:r>
    </w:p>
    <w:p w:rsidR="00E359D6" w:rsidRPr="00C85A3D" w:rsidRDefault="00C16017" w:rsidP="00E359D6">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Berdasarkan data dari 100 responden yang merupakan </w:t>
      </w:r>
      <w:r w:rsidRPr="00C85A3D">
        <w:rPr>
          <w:rFonts w:ascii="Times New Roman" w:eastAsia="Calibri" w:hAnsi="Times New Roman" w:cs="Times New Roman"/>
          <w:bCs/>
          <w:sz w:val="24"/>
          <w:szCs w:val="24"/>
        </w:rPr>
        <w:t xml:space="preserve">nasabah bank </w:t>
      </w:r>
      <w:r w:rsidRPr="00C85A3D">
        <w:rPr>
          <w:rFonts w:ascii="Times New Roman" w:eastAsia="Calibri" w:hAnsi="Times New Roman" w:cs="Times New Roman"/>
          <w:b/>
          <w:bCs/>
          <w:sz w:val="24"/>
          <w:szCs w:val="24"/>
        </w:rPr>
        <w:t>bjb</w:t>
      </w:r>
      <w:r w:rsidRPr="00C85A3D">
        <w:rPr>
          <w:rFonts w:ascii="Times New Roman" w:eastAsia="Calibri" w:hAnsi="Times New Roman" w:cs="Times New Roman"/>
          <w:bCs/>
          <w:sz w:val="24"/>
          <w:szCs w:val="24"/>
        </w:rPr>
        <w:t xml:space="preserve"> Cabang Suci </w:t>
      </w:r>
      <w:r w:rsidRPr="00C85A3D">
        <w:rPr>
          <w:rFonts w:ascii="Times New Roman" w:eastAsia="Calibri" w:hAnsi="Times New Roman" w:cs="Times New Roman"/>
          <w:sz w:val="24"/>
          <w:szCs w:val="24"/>
        </w:rPr>
        <w:t>diperoleh data responden mengenai jenis kelamin, usia, pendidikan terakhir, da</w:t>
      </w:r>
      <w:r w:rsidRPr="00C85A3D">
        <w:rPr>
          <w:rFonts w:ascii="Times New Roman" w:eastAsia="Calibri" w:hAnsi="Times New Roman" w:cs="Times New Roman"/>
          <w:bCs/>
          <w:iCs/>
          <w:sz w:val="24"/>
          <w:szCs w:val="24"/>
        </w:rPr>
        <w:t xml:space="preserve">n </w:t>
      </w:r>
      <w:r w:rsidRPr="00C85A3D">
        <w:rPr>
          <w:rFonts w:ascii="Times New Roman" w:eastAsia="Calibri" w:hAnsi="Times New Roman" w:cs="Times New Roman"/>
          <w:sz w:val="24"/>
          <w:szCs w:val="24"/>
        </w:rPr>
        <w:t>pe</w:t>
      </w:r>
      <w:r w:rsidRPr="00C85A3D">
        <w:rPr>
          <w:rFonts w:ascii="Times New Roman" w:eastAsia="Calibri" w:hAnsi="Times New Roman" w:cs="Times New Roman"/>
          <w:bCs/>
          <w:iCs/>
          <w:sz w:val="24"/>
          <w:szCs w:val="24"/>
        </w:rPr>
        <w:t>ndapatan</w:t>
      </w:r>
      <w:r w:rsidRPr="00C85A3D">
        <w:rPr>
          <w:rFonts w:ascii="Times New Roman" w:eastAsia="Calibri" w:hAnsi="Times New Roman" w:cs="Times New Roman"/>
          <w:sz w:val="24"/>
          <w:szCs w:val="24"/>
        </w:rPr>
        <w:t>.</w:t>
      </w:r>
    </w:p>
    <w:p w:rsidR="00C16017" w:rsidRPr="00C85A3D" w:rsidRDefault="00F31B9C" w:rsidP="00C16017">
      <w:pPr>
        <w:spacing w:after="0" w:line="480" w:lineRule="auto"/>
        <w:rPr>
          <w:rFonts w:ascii="Times New Roman" w:eastAsia="Calibri" w:hAnsi="Times New Roman" w:cs="Times New Roman"/>
          <w:b/>
          <w:sz w:val="24"/>
          <w:szCs w:val="24"/>
        </w:rPr>
      </w:pPr>
      <w:r w:rsidRPr="00C85A3D">
        <w:rPr>
          <w:rFonts w:ascii="Times New Roman" w:eastAsia="Calibri" w:hAnsi="Times New Roman" w:cs="Times New Roman"/>
          <w:b/>
          <w:sz w:val="24"/>
          <w:szCs w:val="24"/>
        </w:rPr>
        <w:lastRenderedPageBreak/>
        <w:t>4.</w:t>
      </w:r>
      <w:r w:rsidR="00324083">
        <w:rPr>
          <w:rFonts w:ascii="Times New Roman" w:eastAsia="Calibri" w:hAnsi="Times New Roman" w:cs="Times New Roman"/>
          <w:b/>
          <w:sz w:val="24"/>
          <w:szCs w:val="24"/>
        </w:rPr>
        <w:t>1.2</w:t>
      </w:r>
      <w:r w:rsidR="00714B9B" w:rsidRPr="00C85A3D">
        <w:rPr>
          <w:rFonts w:ascii="Times New Roman" w:eastAsia="Calibri" w:hAnsi="Times New Roman" w:cs="Times New Roman"/>
          <w:b/>
          <w:sz w:val="24"/>
          <w:szCs w:val="24"/>
        </w:rPr>
        <w:t>.1</w:t>
      </w:r>
      <w:r w:rsidR="00C16017" w:rsidRPr="00C85A3D">
        <w:rPr>
          <w:rFonts w:ascii="Times New Roman" w:eastAsia="Calibri" w:hAnsi="Times New Roman" w:cs="Times New Roman"/>
          <w:b/>
          <w:sz w:val="24"/>
          <w:szCs w:val="24"/>
        </w:rPr>
        <w:tab/>
        <w:t>Jenis Kelamin Responden</w:t>
      </w:r>
    </w:p>
    <w:p w:rsidR="00C16017" w:rsidRPr="00C85A3D" w:rsidRDefault="00C16017" w:rsidP="00C16017">
      <w:pPr>
        <w:spacing w:after="0" w:line="480" w:lineRule="auto"/>
        <w:ind w:firstLine="720"/>
        <w:jc w:val="both"/>
        <w:rPr>
          <w:rFonts w:ascii="Times New Roman" w:eastAsia="Calibri" w:hAnsi="Times New Roman" w:cs="Times New Roman"/>
          <w:sz w:val="24"/>
          <w:szCs w:val="24"/>
          <w:lang w:val="id-ID"/>
        </w:rPr>
      </w:pPr>
      <w:r w:rsidRPr="00C85A3D">
        <w:rPr>
          <w:rFonts w:ascii="Times New Roman" w:eastAsia="Calibri" w:hAnsi="Times New Roman" w:cs="Times New Roman"/>
          <w:sz w:val="24"/>
          <w:szCs w:val="24"/>
        </w:rPr>
        <w:t>Jenis kelamin dimaksud untuk mengidentifikasi setiap kemampuan dan juga sebagai perbandingan jumlah antara laki-laki dan perempuan. Berikut ini adalah gambaran mengenai jenis kelamin responden:</w:t>
      </w:r>
    </w:p>
    <w:p w:rsidR="00C16017" w:rsidRPr="00C85A3D" w:rsidRDefault="00C16017" w:rsidP="0056773C">
      <w:pPr>
        <w:spacing w:after="0" w:line="276" w:lineRule="auto"/>
        <w:jc w:val="center"/>
        <w:rPr>
          <w:rFonts w:ascii="Times New Roman" w:eastAsia="Times New Roman" w:hAnsi="Times New Roman" w:cs="Times New Roman"/>
          <w:b/>
          <w:sz w:val="24"/>
          <w:szCs w:val="24"/>
          <w:lang w:eastAsia="id-ID"/>
        </w:rPr>
      </w:pPr>
      <w:r w:rsidRPr="00C85A3D">
        <w:rPr>
          <w:rFonts w:ascii="Times New Roman" w:eastAsia="Times New Roman" w:hAnsi="Times New Roman" w:cs="Times New Roman"/>
          <w:b/>
          <w:sz w:val="24"/>
          <w:szCs w:val="24"/>
          <w:lang w:eastAsia="id-ID"/>
        </w:rPr>
        <w:t>Tabel 4.1</w:t>
      </w:r>
    </w:p>
    <w:p w:rsidR="00C16017" w:rsidRPr="00C85A3D" w:rsidRDefault="00C16017" w:rsidP="0056773C">
      <w:pPr>
        <w:spacing w:after="0" w:line="360" w:lineRule="auto"/>
        <w:jc w:val="center"/>
        <w:rPr>
          <w:rFonts w:ascii="Times New Roman" w:eastAsia="Times New Roman" w:hAnsi="Times New Roman" w:cs="Times New Roman"/>
          <w:b/>
          <w:sz w:val="24"/>
          <w:szCs w:val="24"/>
          <w:lang w:eastAsia="id-ID"/>
        </w:rPr>
      </w:pPr>
      <w:r w:rsidRPr="00C85A3D">
        <w:rPr>
          <w:rFonts w:ascii="Times New Roman" w:eastAsia="Times New Roman" w:hAnsi="Times New Roman" w:cs="Times New Roman"/>
          <w:b/>
          <w:sz w:val="24"/>
          <w:szCs w:val="24"/>
          <w:lang w:eastAsia="id-ID"/>
        </w:rPr>
        <w:t>Jenis Kelamin Responden</w:t>
      </w:r>
    </w:p>
    <w:tbl>
      <w:tblPr>
        <w:tblW w:w="0" w:type="auto"/>
        <w:jc w:val="center"/>
        <w:tblLook w:val="04A0" w:firstRow="1" w:lastRow="0" w:firstColumn="1" w:lastColumn="0" w:noHBand="0" w:noVBand="1"/>
      </w:tblPr>
      <w:tblGrid>
        <w:gridCol w:w="510"/>
        <w:gridCol w:w="1677"/>
        <w:gridCol w:w="1243"/>
        <w:gridCol w:w="1309"/>
      </w:tblGrid>
      <w:tr w:rsidR="00714B9B" w:rsidRPr="00C85A3D" w:rsidTr="00C16017">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No</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Jenis Kelamin</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Frekuensi</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Persentase</w:t>
            </w:r>
          </w:p>
        </w:tc>
      </w:tr>
      <w:tr w:rsidR="00714B9B" w:rsidRPr="00C85A3D" w:rsidTr="00C16017">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Laki-laki</w:t>
            </w:r>
          </w:p>
        </w:tc>
        <w:tc>
          <w:tcPr>
            <w:tcW w:w="0" w:type="auto"/>
            <w:tcBorders>
              <w:top w:val="nil"/>
              <w:left w:val="nil"/>
              <w:bottom w:val="single" w:sz="4" w:space="0" w:color="auto"/>
              <w:right w:val="single" w:sz="4" w:space="0" w:color="auto"/>
            </w:tcBorders>
            <w:shd w:val="clear" w:color="auto" w:fill="auto"/>
            <w:noWrap/>
            <w:vAlign w:val="bottom"/>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42</w:t>
            </w:r>
          </w:p>
        </w:tc>
        <w:tc>
          <w:tcPr>
            <w:tcW w:w="0" w:type="auto"/>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42%</w:t>
            </w:r>
          </w:p>
        </w:tc>
      </w:tr>
      <w:tr w:rsidR="00714B9B" w:rsidRPr="00C85A3D" w:rsidTr="00C16017">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Perempuan</w:t>
            </w:r>
          </w:p>
        </w:tc>
        <w:tc>
          <w:tcPr>
            <w:tcW w:w="0" w:type="auto"/>
            <w:tcBorders>
              <w:top w:val="nil"/>
              <w:left w:val="nil"/>
              <w:bottom w:val="single" w:sz="4" w:space="0" w:color="auto"/>
              <w:right w:val="single" w:sz="4" w:space="0" w:color="auto"/>
            </w:tcBorders>
            <w:shd w:val="clear" w:color="auto" w:fill="auto"/>
            <w:noWrap/>
            <w:vAlign w:val="bottom"/>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58</w:t>
            </w:r>
          </w:p>
        </w:tc>
        <w:tc>
          <w:tcPr>
            <w:tcW w:w="0" w:type="auto"/>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58%</w:t>
            </w:r>
          </w:p>
        </w:tc>
      </w:tr>
      <w:tr w:rsidR="00714B9B" w:rsidRPr="00C85A3D" w:rsidTr="00C16017">
        <w:trPr>
          <w:trHeight w:val="30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Jumlah</w:t>
            </w:r>
          </w:p>
        </w:tc>
        <w:tc>
          <w:tcPr>
            <w:tcW w:w="0" w:type="auto"/>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100%</w:t>
            </w:r>
          </w:p>
        </w:tc>
      </w:tr>
    </w:tbl>
    <w:p w:rsidR="00C16017" w:rsidRDefault="0038349B" w:rsidP="00967854">
      <w:pPr>
        <w:spacing w:after="0" w:line="360" w:lineRule="auto"/>
        <w:ind w:left="1560"/>
        <w:jc w:val="both"/>
        <w:rPr>
          <w:rFonts w:ascii="Times New Roman" w:eastAsia="Calibri" w:hAnsi="Times New Roman" w:cs="Times New Roman"/>
          <w:sz w:val="20"/>
          <w:szCs w:val="20"/>
        </w:rPr>
      </w:pPr>
      <w:r w:rsidRPr="00C85A3D">
        <w:rPr>
          <w:rFonts w:ascii="Times New Roman" w:eastAsia="Calibri" w:hAnsi="Times New Roman" w:cs="Times New Roman"/>
          <w:sz w:val="20"/>
          <w:szCs w:val="20"/>
        </w:rPr>
        <w:t xml:space="preserve"> </w:t>
      </w:r>
      <w:r w:rsidR="00C16017" w:rsidRPr="00C85A3D">
        <w:rPr>
          <w:rFonts w:ascii="Times New Roman" w:eastAsia="Calibri" w:hAnsi="Times New Roman" w:cs="Times New Roman"/>
          <w:sz w:val="20"/>
          <w:szCs w:val="20"/>
        </w:rPr>
        <w:t>Sumber</w:t>
      </w:r>
      <w:r w:rsidR="00714B9B" w:rsidRPr="00C85A3D">
        <w:rPr>
          <w:rFonts w:ascii="Times New Roman" w:eastAsia="Calibri" w:hAnsi="Times New Roman" w:cs="Times New Roman"/>
          <w:sz w:val="20"/>
          <w:szCs w:val="20"/>
        </w:rPr>
        <w:t>:</w:t>
      </w:r>
      <w:r w:rsidR="00C16017" w:rsidRPr="00C85A3D">
        <w:rPr>
          <w:rFonts w:ascii="Times New Roman" w:eastAsia="Calibri" w:hAnsi="Times New Roman" w:cs="Times New Roman"/>
          <w:sz w:val="20"/>
          <w:szCs w:val="20"/>
        </w:rPr>
        <w:t xml:space="preserve"> </w:t>
      </w:r>
      <w:r w:rsidR="00967854">
        <w:rPr>
          <w:rFonts w:ascii="Times New Roman" w:eastAsia="Calibri" w:hAnsi="Times New Roman" w:cs="Times New Roman"/>
          <w:sz w:val="20"/>
          <w:szCs w:val="20"/>
        </w:rPr>
        <w:t>Hasil pengolahan peneliti, 2017</w:t>
      </w:r>
    </w:p>
    <w:p w:rsidR="00967854" w:rsidRPr="00967854" w:rsidRDefault="00967854" w:rsidP="00967854">
      <w:pPr>
        <w:spacing w:after="0" w:line="360" w:lineRule="auto"/>
        <w:ind w:left="1560"/>
        <w:jc w:val="both"/>
        <w:rPr>
          <w:rFonts w:ascii="Times New Roman" w:eastAsia="Calibri" w:hAnsi="Times New Roman" w:cs="Times New Roman"/>
          <w:sz w:val="20"/>
          <w:szCs w:val="20"/>
        </w:rPr>
      </w:pPr>
    </w:p>
    <w:p w:rsidR="001B01BF" w:rsidRPr="00C85A3D" w:rsidRDefault="00C16017" w:rsidP="006C3A65">
      <w:pPr>
        <w:spacing w:after="0" w:line="480" w:lineRule="auto"/>
        <w:ind w:firstLine="720"/>
        <w:jc w:val="both"/>
        <w:rPr>
          <w:rFonts w:ascii="Times New Roman" w:eastAsia="Calibri" w:hAnsi="Times New Roman" w:cs="Times New Roman"/>
          <w:b/>
          <w:sz w:val="24"/>
          <w:szCs w:val="24"/>
        </w:rPr>
      </w:pPr>
      <w:r w:rsidRPr="00C85A3D">
        <w:rPr>
          <w:rFonts w:ascii="Times New Roman" w:eastAsia="Calibri" w:hAnsi="Times New Roman" w:cs="Times New Roman"/>
          <w:sz w:val="24"/>
          <w:szCs w:val="24"/>
        </w:rPr>
        <w:t>Berdasarkan tabel diatas dapat diketahui bahwa mayoritas responden adalah perempuan yakni sebanyak 58% (n=58) sedangkan nasabah laki-laki ada sebanyak 42% (n=42), data tersebut menunjukkan bahwa nasabah</w:t>
      </w:r>
      <w:r w:rsidR="0038349B"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rPr>
        <w:t xml:space="preserve">pada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 lebih didominasi perempuan dibandingkan laki-laki meskipun menunjukkan proporsi yang tidak jauh berbeda namun demikian hal tersebut menunjukkan bahwa bank </w:t>
      </w:r>
      <w:r w:rsidRPr="00C85A3D">
        <w:rPr>
          <w:rFonts w:ascii="Times New Roman" w:eastAsia="Calibri" w:hAnsi="Times New Roman" w:cs="Times New Roman"/>
          <w:b/>
          <w:sz w:val="24"/>
          <w:szCs w:val="24"/>
        </w:rPr>
        <w:t xml:space="preserve">bjb </w:t>
      </w:r>
      <w:r w:rsidRPr="00C85A3D">
        <w:rPr>
          <w:rFonts w:ascii="Times New Roman" w:eastAsia="Calibri" w:hAnsi="Times New Roman" w:cs="Times New Roman"/>
          <w:sz w:val="24"/>
          <w:szCs w:val="24"/>
        </w:rPr>
        <w:t>Cabang Suci lebih diminati oleh perempuan.</w:t>
      </w:r>
    </w:p>
    <w:p w:rsidR="00C16017" w:rsidRPr="00C85A3D" w:rsidRDefault="00F31B9C" w:rsidP="00C16017">
      <w:pPr>
        <w:spacing w:after="0" w:line="480" w:lineRule="auto"/>
        <w:rPr>
          <w:rFonts w:ascii="Times New Roman" w:eastAsia="Calibri" w:hAnsi="Times New Roman" w:cs="Times New Roman"/>
          <w:b/>
          <w:sz w:val="24"/>
          <w:szCs w:val="24"/>
        </w:rPr>
      </w:pPr>
      <w:r w:rsidRPr="00C85A3D">
        <w:rPr>
          <w:rFonts w:ascii="Times New Roman" w:eastAsia="Calibri" w:hAnsi="Times New Roman" w:cs="Times New Roman"/>
          <w:b/>
          <w:sz w:val="24"/>
          <w:szCs w:val="24"/>
        </w:rPr>
        <w:t>4.</w:t>
      </w:r>
      <w:r w:rsidR="00324083">
        <w:rPr>
          <w:rFonts w:ascii="Times New Roman" w:eastAsia="Calibri" w:hAnsi="Times New Roman" w:cs="Times New Roman"/>
          <w:b/>
          <w:sz w:val="24"/>
          <w:szCs w:val="24"/>
        </w:rPr>
        <w:t>1.2</w:t>
      </w:r>
      <w:r w:rsidR="00714B9B" w:rsidRPr="00C85A3D">
        <w:rPr>
          <w:rFonts w:ascii="Times New Roman" w:eastAsia="Calibri" w:hAnsi="Times New Roman" w:cs="Times New Roman"/>
          <w:b/>
          <w:sz w:val="24"/>
          <w:szCs w:val="24"/>
        </w:rPr>
        <w:t>.2</w:t>
      </w:r>
      <w:r w:rsidR="00C16017" w:rsidRPr="00C85A3D">
        <w:rPr>
          <w:rFonts w:ascii="Times New Roman" w:eastAsia="Calibri" w:hAnsi="Times New Roman" w:cs="Times New Roman"/>
          <w:b/>
          <w:sz w:val="24"/>
          <w:szCs w:val="24"/>
        </w:rPr>
        <w:tab/>
        <w:t>Usia Responden</w:t>
      </w:r>
    </w:p>
    <w:p w:rsidR="006C3A65" w:rsidRPr="00E359D6" w:rsidRDefault="00C16017" w:rsidP="006C3A65">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Profil responden berdasarkan usia responden yang dikategorikan menjadi 4 kategori yakni usia kurang dari 25 tahun, 26 tahun hingga 35 tahun, 36 tahun sampai 45 tahun dan di </w:t>
      </w:r>
      <w:r w:rsidR="00E359D6">
        <w:rPr>
          <w:rFonts w:ascii="Times New Roman" w:eastAsia="Calibri" w:hAnsi="Times New Roman" w:cs="Times New Roman"/>
          <w:sz w:val="24"/>
          <w:szCs w:val="24"/>
        </w:rPr>
        <w:t>atas 45 tahun, sebagai berikut:</w:t>
      </w:r>
    </w:p>
    <w:p w:rsidR="00C16017" w:rsidRPr="00C85A3D" w:rsidRDefault="00C16017" w:rsidP="0056773C">
      <w:pPr>
        <w:spacing w:after="0" w:line="276" w:lineRule="auto"/>
        <w:jc w:val="center"/>
        <w:rPr>
          <w:rFonts w:ascii="Times New Roman" w:eastAsia="Times New Roman" w:hAnsi="Times New Roman" w:cs="Times New Roman"/>
          <w:b/>
          <w:sz w:val="24"/>
          <w:szCs w:val="24"/>
          <w:lang w:val="id-ID" w:eastAsia="id-ID"/>
        </w:rPr>
      </w:pPr>
      <w:r w:rsidRPr="00C85A3D">
        <w:rPr>
          <w:rFonts w:ascii="Times New Roman" w:eastAsia="Times New Roman" w:hAnsi="Times New Roman" w:cs="Times New Roman"/>
          <w:b/>
          <w:sz w:val="24"/>
          <w:szCs w:val="24"/>
          <w:lang w:eastAsia="id-ID"/>
        </w:rPr>
        <w:t>Tabel 4.2</w:t>
      </w:r>
    </w:p>
    <w:p w:rsidR="00C16017" w:rsidRPr="00C85A3D" w:rsidRDefault="00C16017" w:rsidP="00C16017">
      <w:pPr>
        <w:spacing w:after="0" w:line="360" w:lineRule="auto"/>
        <w:jc w:val="center"/>
        <w:rPr>
          <w:rFonts w:ascii="Times New Roman" w:eastAsia="Times New Roman" w:hAnsi="Times New Roman" w:cs="Times New Roman"/>
          <w:b/>
          <w:sz w:val="24"/>
          <w:szCs w:val="24"/>
          <w:lang w:eastAsia="id-ID"/>
        </w:rPr>
      </w:pPr>
      <w:r w:rsidRPr="00C85A3D">
        <w:rPr>
          <w:rFonts w:ascii="Times New Roman" w:eastAsia="Times New Roman" w:hAnsi="Times New Roman" w:cs="Times New Roman"/>
          <w:b/>
          <w:sz w:val="24"/>
          <w:szCs w:val="24"/>
          <w:lang w:eastAsia="id-ID"/>
        </w:rPr>
        <w:t>Usia Responden</w:t>
      </w:r>
    </w:p>
    <w:tbl>
      <w:tblPr>
        <w:tblW w:w="4395" w:type="dxa"/>
        <w:jc w:val="center"/>
        <w:tblLook w:val="04A0" w:firstRow="1" w:lastRow="0" w:firstColumn="1" w:lastColumn="0" w:noHBand="0" w:noVBand="1"/>
      </w:tblPr>
      <w:tblGrid>
        <w:gridCol w:w="510"/>
        <w:gridCol w:w="1512"/>
        <w:gridCol w:w="1176"/>
        <w:gridCol w:w="1309"/>
      </w:tblGrid>
      <w:tr w:rsidR="00714B9B" w:rsidRPr="00C85A3D" w:rsidTr="00C16017">
        <w:trPr>
          <w:trHeight w:val="30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No</w:t>
            </w:r>
          </w:p>
        </w:tc>
        <w:tc>
          <w:tcPr>
            <w:tcW w:w="1512" w:type="dxa"/>
            <w:tcBorders>
              <w:top w:val="single" w:sz="4" w:space="0" w:color="auto"/>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Usia</w:t>
            </w:r>
          </w:p>
        </w:tc>
        <w:tc>
          <w:tcPr>
            <w:tcW w:w="1064" w:type="dxa"/>
            <w:tcBorders>
              <w:top w:val="single" w:sz="4" w:space="0" w:color="auto"/>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frekuensi</w:t>
            </w:r>
          </w:p>
        </w:tc>
        <w:tc>
          <w:tcPr>
            <w:tcW w:w="1309" w:type="dxa"/>
            <w:tcBorders>
              <w:top w:val="single" w:sz="4" w:space="0" w:color="auto"/>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Persentase</w:t>
            </w:r>
          </w:p>
        </w:tc>
      </w:tr>
      <w:tr w:rsidR="00714B9B" w:rsidRPr="00C85A3D" w:rsidTr="00C16017">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1</w:t>
            </w:r>
          </w:p>
        </w:tc>
        <w:tc>
          <w:tcPr>
            <w:tcW w:w="1512"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&lt; 25 tahun</w:t>
            </w:r>
          </w:p>
        </w:tc>
        <w:tc>
          <w:tcPr>
            <w:tcW w:w="1064" w:type="dxa"/>
            <w:tcBorders>
              <w:top w:val="nil"/>
              <w:left w:val="nil"/>
              <w:bottom w:val="single" w:sz="4" w:space="0" w:color="auto"/>
              <w:right w:val="single" w:sz="4" w:space="0" w:color="auto"/>
            </w:tcBorders>
            <w:shd w:val="clear" w:color="auto" w:fill="auto"/>
            <w:noWrap/>
            <w:vAlign w:val="bottom"/>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6</w:t>
            </w:r>
          </w:p>
        </w:tc>
        <w:tc>
          <w:tcPr>
            <w:tcW w:w="1309"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6%</w:t>
            </w:r>
          </w:p>
        </w:tc>
      </w:tr>
      <w:tr w:rsidR="00714B9B" w:rsidRPr="00C85A3D" w:rsidTr="00C16017">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2</w:t>
            </w:r>
          </w:p>
        </w:tc>
        <w:tc>
          <w:tcPr>
            <w:tcW w:w="1512"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26 - 35 tahun</w:t>
            </w:r>
          </w:p>
        </w:tc>
        <w:tc>
          <w:tcPr>
            <w:tcW w:w="1064" w:type="dxa"/>
            <w:tcBorders>
              <w:top w:val="nil"/>
              <w:left w:val="nil"/>
              <w:bottom w:val="single" w:sz="4" w:space="0" w:color="auto"/>
              <w:right w:val="single" w:sz="4" w:space="0" w:color="auto"/>
            </w:tcBorders>
            <w:shd w:val="clear" w:color="auto" w:fill="auto"/>
            <w:noWrap/>
            <w:vAlign w:val="bottom"/>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31</w:t>
            </w:r>
          </w:p>
        </w:tc>
        <w:tc>
          <w:tcPr>
            <w:tcW w:w="1309"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31%</w:t>
            </w:r>
          </w:p>
        </w:tc>
      </w:tr>
      <w:tr w:rsidR="00714B9B" w:rsidRPr="00C85A3D" w:rsidTr="00C16017">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3</w:t>
            </w:r>
          </w:p>
        </w:tc>
        <w:tc>
          <w:tcPr>
            <w:tcW w:w="1512"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36 - 45 tahun</w:t>
            </w:r>
          </w:p>
        </w:tc>
        <w:tc>
          <w:tcPr>
            <w:tcW w:w="1064" w:type="dxa"/>
            <w:tcBorders>
              <w:top w:val="nil"/>
              <w:left w:val="nil"/>
              <w:bottom w:val="single" w:sz="4" w:space="0" w:color="auto"/>
              <w:right w:val="single" w:sz="4" w:space="0" w:color="auto"/>
            </w:tcBorders>
            <w:shd w:val="clear" w:color="auto" w:fill="auto"/>
            <w:noWrap/>
            <w:vAlign w:val="bottom"/>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44</w:t>
            </w:r>
          </w:p>
        </w:tc>
        <w:tc>
          <w:tcPr>
            <w:tcW w:w="1309"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44%</w:t>
            </w:r>
          </w:p>
        </w:tc>
      </w:tr>
      <w:tr w:rsidR="00714B9B" w:rsidRPr="00C85A3D" w:rsidTr="00C16017">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4</w:t>
            </w:r>
          </w:p>
        </w:tc>
        <w:tc>
          <w:tcPr>
            <w:tcW w:w="1512"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&gt; 45 tahun</w:t>
            </w:r>
          </w:p>
        </w:tc>
        <w:tc>
          <w:tcPr>
            <w:tcW w:w="1064" w:type="dxa"/>
            <w:tcBorders>
              <w:top w:val="nil"/>
              <w:left w:val="nil"/>
              <w:bottom w:val="single" w:sz="4" w:space="0" w:color="auto"/>
              <w:right w:val="single" w:sz="4" w:space="0" w:color="auto"/>
            </w:tcBorders>
            <w:shd w:val="clear" w:color="auto" w:fill="auto"/>
            <w:noWrap/>
            <w:vAlign w:val="bottom"/>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19</w:t>
            </w:r>
          </w:p>
        </w:tc>
        <w:tc>
          <w:tcPr>
            <w:tcW w:w="1309"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19%</w:t>
            </w:r>
          </w:p>
        </w:tc>
      </w:tr>
      <w:tr w:rsidR="00714B9B" w:rsidRPr="00C85A3D" w:rsidTr="00C16017">
        <w:trPr>
          <w:trHeight w:val="300"/>
          <w:jc w:val="center"/>
        </w:trPr>
        <w:tc>
          <w:tcPr>
            <w:tcW w:w="20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Jumlah</w:t>
            </w:r>
          </w:p>
        </w:tc>
        <w:tc>
          <w:tcPr>
            <w:tcW w:w="1064"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100</w:t>
            </w:r>
          </w:p>
        </w:tc>
        <w:tc>
          <w:tcPr>
            <w:tcW w:w="1309"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100%</w:t>
            </w:r>
          </w:p>
        </w:tc>
      </w:tr>
    </w:tbl>
    <w:p w:rsidR="00C16017" w:rsidRPr="00C85A3D" w:rsidRDefault="00C16017" w:rsidP="00714B9B">
      <w:pPr>
        <w:spacing w:after="0" w:line="360" w:lineRule="auto"/>
        <w:ind w:left="720" w:firstLine="981"/>
        <w:jc w:val="both"/>
        <w:rPr>
          <w:rFonts w:ascii="Times New Roman" w:eastAsia="Calibri" w:hAnsi="Times New Roman" w:cs="Times New Roman"/>
          <w:sz w:val="20"/>
          <w:szCs w:val="20"/>
        </w:rPr>
      </w:pPr>
      <w:r w:rsidRPr="00C85A3D">
        <w:rPr>
          <w:rFonts w:ascii="Times New Roman" w:eastAsia="Calibri" w:hAnsi="Times New Roman" w:cs="Times New Roman"/>
          <w:sz w:val="20"/>
          <w:szCs w:val="20"/>
        </w:rPr>
        <w:t>Sumber</w:t>
      </w:r>
      <w:r w:rsidR="00714B9B" w:rsidRPr="00C85A3D">
        <w:rPr>
          <w:rFonts w:ascii="Times New Roman" w:eastAsia="Calibri" w:hAnsi="Times New Roman" w:cs="Times New Roman"/>
          <w:sz w:val="20"/>
          <w:szCs w:val="20"/>
        </w:rPr>
        <w:t>:</w:t>
      </w:r>
      <w:r w:rsidRPr="00C85A3D">
        <w:rPr>
          <w:rFonts w:ascii="Times New Roman" w:eastAsia="Calibri" w:hAnsi="Times New Roman" w:cs="Times New Roman"/>
          <w:sz w:val="20"/>
          <w:szCs w:val="20"/>
        </w:rPr>
        <w:t xml:space="preserve"> Hasil pengolahan peneliti, 2017</w:t>
      </w:r>
    </w:p>
    <w:p w:rsidR="00C16017" w:rsidRPr="00C85A3D" w:rsidRDefault="00C16017" w:rsidP="00C16017">
      <w:pPr>
        <w:spacing w:after="0" w:line="240" w:lineRule="auto"/>
        <w:jc w:val="both"/>
        <w:outlineLvl w:val="0"/>
        <w:rPr>
          <w:rFonts w:ascii="Times New Roman" w:eastAsia="MS Mincho" w:hAnsi="Times New Roman" w:cs="Times New Roman"/>
          <w:sz w:val="24"/>
          <w:szCs w:val="24"/>
          <w:lang w:eastAsia="ja-JP"/>
        </w:rPr>
      </w:pPr>
      <w:r w:rsidRPr="00C85A3D">
        <w:rPr>
          <w:rFonts w:ascii="Times New Roman" w:eastAsia="MS Mincho" w:hAnsi="Times New Roman" w:cs="Times New Roman"/>
          <w:sz w:val="24"/>
          <w:szCs w:val="24"/>
          <w:lang w:eastAsia="ja-JP"/>
        </w:rPr>
        <w:lastRenderedPageBreak/>
        <w:tab/>
      </w:r>
    </w:p>
    <w:p w:rsidR="00C16017" w:rsidRPr="00C85A3D" w:rsidRDefault="00C16017" w:rsidP="00E359D6">
      <w:pPr>
        <w:spacing w:after="0" w:line="480" w:lineRule="auto"/>
        <w:ind w:firstLine="720"/>
        <w:jc w:val="both"/>
        <w:outlineLvl w:val="0"/>
        <w:rPr>
          <w:rFonts w:ascii="Times New Roman" w:eastAsia="MS Mincho" w:hAnsi="Times New Roman" w:cs="Times New Roman"/>
          <w:sz w:val="24"/>
          <w:szCs w:val="24"/>
          <w:lang w:eastAsia="ja-JP"/>
        </w:rPr>
      </w:pPr>
      <w:r w:rsidRPr="00C85A3D">
        <w:rPr>
          <w:rFonts w:ascii="Times New Roman" w:eastAsia="MS Mincho" w:hAnsi="Times New Roman" w:cs="Times New Roman"/>
          <w:sz w:val="24"/>
          <w:szCs w:val="24"/>
          <w:lang w:eastAsia="ja-JP"/>
        </w:rPr>
        <w:t>Berdasarkan tabel diatas dapat diketahui bahwa mayoritas responden adalah nasabah yang berusia antara 36 sampai dengan 45 tahun yaitu sebanyak 44% (n=44) sedangkan sisanya adalah nasabah yang berusia 26 tahun sampai dengan 35 tahun sebanyak 31% (n=31), nasabah yang berusia di atas</w:t>
      </w:r>
      <w:r w:rsidR="0038349B" w:rsidRPr="00C85A3D">
        <w:rPr>
          <w:rFonts w:ascii="Times New Roman" w:eastAsia="MS Mincho" w:hAnsi="Times New Roman" w:cs="Times New Roman"/>
          <w:sz w:val="24"/>
          <w:szCs w:val="24"/>
          <w:lang w:eastAsia="ja-JP"/>
        </w:rPr>
        <w:t xml:space="preserve"> </w:t>
      </w:r>
      <w:r w:rsidRPr="00C85A3D">
        <w:rPr>
          <w:rFonts w:ascii="Times New Roman" w:eastAsia="MS Mincho" w:hAnsi="Times New Roman" w:cs="Times New Roman"/>
          <w:sz w:val="24"/>
          <w:szCs w:val="24"/>
          <w:lang w:eastAsia="ja-JP"/>
        </w:rPr>
        <w:t xml:space="preserve">45 tahun ada sebanyak 19% (n=19) dan nasabah yang berusia di bawah 25 tahun ada sebanyak 6% (n=6), dengan demikian maka dapat disimpulkan bahwa mayoritas nasabahdi bank </w:t>
      </w:r>
      <w:r w:rsidRPr="00C85A3D">
        <w:rPr>
          <w:rFonts w:ascii="Times New Roman" w:eastAsia="MS Mincho" w:hAnsi="Times New Roman" w:cs="Times New Roman"/>
          <w:b/>
          <w:sz w:val="24"/>
          <w:szCs w:val="24"/>
          <w:lang w:eastAsia="ja-JP"/>
        </w:rPr>
        <w:t>bjb</w:t>
      </w:r>
      <w:r w:rsidRPr="00C85A3D">
        <w:rPr>
          <w:rFonts w:ascii="Times New Roman" w:eastAsia="MS Mincho" w:hAnsi="Times New Roman" w:cs="Times New Roman"/>
          <w:sz w:val="24"/>
          <w:szCs w:val="24"/>
          <w:lang w:eastAsia="ja-JP"/>
        </w:rPr>
        <w:t xml:space="preserve"> Cabang Suci adalah nasabah yang berusia produktif.</w:t>
      </w:r>
    </w:p>
    <w:p w:rsidR="00C16017" w:rsidRPr="00C85A3D" w:rsidRDefault="00F31B9C" w:rsidP="00C16017">
      <w:pPr>
        <w:spacing w:after="0" w:line="480" w:lineRule="auto"/>
        <w:rPr>
          <w:rFonts w:ascii="Times New Roman" w:eastAsia="Calibri" w:hAnsi="Times New Roman" w:cs="Times New Roman"/>
          <w:b/>
          <w:sz w:val="24"/>
          <w:szCs w:val="24"/>
        </w:rPr>
      </w:pPr>
      <w:r w:rsidRPr="00C85A3D">
        <w:rPr>
          <w:rFonts w:ascii="Times New Roman" w:eastAsia="Calibri" w:hAnsi="Times New Roman" w:cs="Times New Roman"/>
          <w:b/>
          <w:sz w:val="24"/>
          <w:szCs w:val="24"/>
        </w:rPr>
        <w:t>4.</w:t>
      </w:r>
      <w:r w:rsidR="00714B9B" w:rsidRPr="00C85A3D">
        <w:rPr>
          <w:rFonts w:ascii="Times New Roman" w:eastAsia="Calibri" w:hAnsi="Times New Roman" w:cs="Times New Roman"/>
          <w:b/>
          <w:sz w:val="24"/>
          <w:szCs w:val="24"/>
        </w:rPr>
        <w:t>1</w:t>
      </w:r>
      <w:r w:rsidR="00324083">
        <w:rPr>
          <w:rFonts w:ascii="Times New Roman" w:eastAsia="Calibri" w:hAnsi="Times New Roman" w:cs="Times New Roman"/>
          <w:b/>
          <w:sz w:val="24"/>
          <w:szCs w:val="24"/>
        </w:rPr>
        <w:t>.2.3</w:t>
      </w:r>
      <w:r w:rsidR="00C16017" w:rsidRPr="00C85A3D">
        <w:rPr>
          <w:rFonts w:ascii="Times New Roman" w:eastAsia="Calibri" w:hAnsi="Times New Roman" w:cs="Times New Roman"/>
          <w:b/>
          <w:sz w:val="24"/>
          <w:szCs w:val="24"/>
        </w:rPr>
        <w:tab/>
        <w:t>Pendidikan Terakhir Responden</w:t>
      </w:r>
    </w:p>
    <w:p w:rsidR="00C16017" w:rsidRPr="00C85A3D" w:rsidRDefault="00C16017" w:rsidP="00C16017">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Profil responden berdasarkan pendidikan terakhir yang dikategorikan menjadi 3 kelompok yakni SMA, Diploma dan Sarjana, sebagai berikut:</w:t>
      </w:r>
    </w:p>
    <w:p w:rsidR="00C16017" w:rsidRPr="00C85A3D" w:rsidRDefault="00C16017" w:rsidP="0056773C">
      <w:pPr>
        <w:spacing w:after="0" w:line="276" w:lineRule="auto"/>
        <w:jc w:val="center"/>
        <w:rPr>
          <w:rFonts w:ascii="Times New Roman" w:eastAsia="Times New Roman" w:hAnsi="Times New Roman" w:cs="Times New Roman"/>
          <w:b/>
          <w:sz w:val="24"/>
          <w:szCs w:val="24"/>
          <w:lang w:val="id-ID" w:eastAsia="id-ID"/>
        </w:rPr>
      </w:pPr>
      <w:r w:rsidRPr="00C85A3D">
        <w:rPr>
          <w:rFonts w:ascii="Times New Roman" w:eastAsia="Times New Roman" w:hAnsi="Times New Roman" w:cs="Times New Roman"/>
          <w:b/>
          <w:sz w:val="24"/>
          <w:szCs w:val="24"/>
          <w:lang w:eastAsia="id-ID"/>
        </w:rPr>
        <w:t>Tabel 4.3</w:t>
      </w:r>
    </w:p>
    <w:p w:rsidR="00C16017" w:rsidRPr="00C85A3D" w:rsidRDefault="00C16017" w:rsidP="00C16017">
      <w:pPr>
        <w:spacing w:after="0" w:line="360" w:lineRule="auto"/>
        <w:jc w:val="center"/>
        <w:rPr>
          <w:rFonts w:ascii="Times New Roman" w:eastAsia="Times New Roman" w:hAnsi="Times New Roman" w:cs="Times New Roman"/>
          <w:b/>
          <w:sz w:val="24"/>
          <w:szCs w:val="24"/>
          <w:lang w:eastAsia="id-ID"/>
        </w:rPr>
      </w:pPr>
      <w:r w:rsidRPr="00C85A3D">
        <w:rPr>
          <w:rFonts w:ascii="Times New Roman" w:eastAsia="Times New Roman" w:hAnsi="Times New Roman" w:cs="Times New Roman"/>
          <w:b/>
          <w:sz w:val="24"/>
          <w:szCs w:val="24"/>
          <w:lang w:eastAsia="id-ID"/>
        </w:rPr>
        <w:t>Pendidikan Terakhir Responden</w:t>
      </w:r>
    </w:p>
    <w:tbl>
      <w:tblPr>
        <w:tblW w:w="3880" w:type="dxa"/>
        <w:jc w:val="center"/>
        <w:tblLook w:val="04A0" w:firstRow="1" w:lastRow="0" w:firstColumn="1" w:lastColumn="0" w:noHBand="0" w:noVBand="1"/>
      </w:tblPr>
      <w:tblGrid>
        <w:gridCol w:w="510"/>
        <w:gridCol w:w="1400"/>
        <w:gridCol w:w="1176"/>
        <w:gridCol w:w="1309"/>
      </w:tblGrid>
      <w:tr w:rsidR="00714B9B" w:rsidRPr="00C85A3D" w:rsidTr="00C16017">
        <w:trPr>
          <w:trHeight w:val="300"/>
          <w:jc w:val="center"/>
        </w:trPr>
        <w:tc>
          <w:tcPr>
            <w:tcW w:w="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No</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Pendidikan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frekuensi</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Persentase</w:t>
            </w:r>
          </w:p>
        </w:tc>
      </w:tr>
      <w:tr w:rsidR="00714B9B" w:rsidRPr="00C85A3D" w:rsidTr="00C16017">
        <w:trPr>
          <w:trHeight w:val="300"/>
          <w:jc w:val="center"/>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1</w:t>
            </w:r>
          </w:p>
        </w:tc>
        <w:tc>
          <w:tcPr>
            <w:tcW w:w="140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SMA</w:t>
            </w:r>
          </w:p>
        </w:tc>
        <w:tc>
          <w:tcPr>
            <w:tcW w:w="9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54</w:t>
            </w:r>
          </w:p>
        </w:tc>
        <w:tc>
          <w:tcPr>
            <w:tcW w:w="11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54%</w:t>
            </w:r>
          </w:p>
        </w:tc>
      </w:tr>
      <w:tr w:rsidR="00714B9B" w:rsidRPr="00C85A3D" w:rsidTr="00C16017">
        <w:trPr>
          <w:trHeight w:val="300"/>
          <w:jc w:val="center"/>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2</w:t>
            </w:r>
          </w:p>
        </w:tc>
        <w:tc>
          <w:tcPr>
            <w:tcW w:w="140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Diploma</w:t>
            </w:r>
          </w:p>
        </w:tc>
        <w:tc>
          <w:tcPr>
            <w:tcW w:w="9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20</w:t>
            </w:r>
          </w:p>
        </w:tc>
        <w:tc>
          <w:tcPr>
            <w:tcW w:w="11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20%</w:t>
            </w:r>
          </w:p>
        </w:tc>
      </w:tr>
      <w:tr w:rsidR="00714B9B" w:rsidRPr="00C85A3D" w:rsidTr="00C16017">
        <w:trPr>
          <w:trHeight w:val="300"/>
          <w:jc w:val="center"/>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3</w:t>
            </w:r>
          </w:p>
        </w:tc>
        <w:tc>
          <w:tcPr>
            <w:tcW w:w="140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Sarjana</w:t>
            </w:r>
          </w:p>
        </w:tc>
        <w:tc>
          <w:tcPr>
            <w:tcW w:w="9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26</w:t>
            </w:r>
          </w:p>
        </w:tc>
        <w:tc>
          <w:tcPr>
            <w:tcW w:w="11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26%</w:t>
            </w:r>
          </w:p>
        </w:tc>
      </w:tr>
      <w:tr w:rsidR="00714B9B" w:rsidRPr="00C85A3D" w:rsidTr="00C16017">
        <w:trPr>
          <w:trHeight w:val="300"/>
          <w:jc w:val="center"/>
        </w:trPr>
        <w:tc>
          <w:tcPr>
            <w:tcW w:w="17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Jumlah</w:t>
            </w:r>
          </w:p>
        </w:tc>
        <w:tc>
          <w:tcPr>
            <w:tcW w:w="9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100</w:t>
            </w:r>
          </w:p>
        </w:tc>
        <w:tc>
          <w:tcPr>
            <w:tcW w:w="11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100%</w:t>
            </w:r>
          </w:p>
        </w:tc>
      </w:tr>
    </w:tbl>
    <w:p w:rsidR="00C16017" w:rsidRPr="00C85A3D" w:rsidRDefault="0038349B" w:rsidP="00714B9B">
      <w:pPr>
        <w:spacing w:after="0" w:line="360" w:lineRule="auto"/>
        <w:ind w:left="1701"/>
        <w:jc w:val="both"/>
        <w:rPr>
          <w:rFonts w:ascii="Times New Roman" w:eastAsia="Calibri" w:hAnsi="Times New Roman" w:cs="Times New Roman"/>
          <w:sz w:val="20"/>
          <w:szCs w:val="20"/>
        </w:rPr>
      </w:pPr>
      <w:r w:rsidRPr="00C85A3D">
        <w:rPr>
          <w:rFonts w:ascii="Times New Roman" w:eastAsia="Calibri" w:hAnsi="Times New Roman" w:cs="Times New Roman"/>
          <w:sz w:val="20"/>
          <w:szCs w:val="20"/>
        </w:rPr>
        <w:t xml:space="preserve"> </w:t>
      </w:r>
      <w:r w:rsidR="00C16017" w:rsidRPr="00C85A3D">
        <w:rPr>
          <w:rFonts w:ascii="Times New Roman" w:eastAsia="Calibri" w:hAnsi="Times New Roman" w:cs="Times New Roman"/>
          <w:sz w:val="20"/>
          <w:szCs w:val="20"/>
        </w:rPr>
        <w:t>Sumber</w:t>
      </w:r>
      <w:r w:rsidR="00714B9B" w:rsidRPr="00C85A3D">
        <w:rPr>
          <w:rFonts w:ascii="Times New Roman" w:eastAsia="Calibri" w:hAnsi="Times New Roman" w:cs="Times New Roman"/>
          <w:sz w:val="20"/>
          <w:szCs w:val="20"/>
        </w:rPr>
        <w:t>:</w:t>
      </w:r>
      <w:r w:rsidR="00C16017" w:rsidRPr="00C85A3D">
        <w:rPr>
          <w:rFonts w:ascii="Times New Roman" w:eastAsia="Calibri" w:hAnsi="Times New Roman" w:cs="Times New Roman"/>
          <w:sz w:val="20"/>
          <w:szCs w:val="20"/>
        </w:rPr>
        <w:t xml:space="preserve"> Hasil pengolahan peneliti, 2017</w:t>
      </w:r>
    </w:p>
    <w:p w:rsidR="00C16017" w:rsidRPr="00C85A3D" w:rsidRDefault="00C16017" w:rsidP="00C16017">
      <w:pPr>
        <w:spacing w:after="0" w:line="360" w:lineRule="auto"/>
        <w:ind w:left="1440"/>
        <w:jc w:val="both"/>
        <w:rPr>
          <w:rFonts w:ascii="Times New Roman" w:eastAsia="Calibri" w:hAnsi="Times New Roman" w:cs="Times New Roman"/>
          <w:sz w:val="20"/>
          <w:szCs w:val="20"/>
        </w:rPr>
      </w:pPr>
    </w:p>
    <w:p w:rsidR="006C3A65" w:rsidRDefault="00C16017" w:rsidP="006C3A65">
      <w:pPr>
        <w:spacing w:after="0" w:line="480" w:lineRule="auto"/>
        <w:ind w:firstLine="720"/>
        <w:jc w:val="both"/>
        <w:outlineLvl w:val="0"/>
        <w:rPr>
          <w:rFonts w:ascii="Times New Roman" w:eastAsia="MS Mincho" w:hAnsi="Times New Roman" w:cs="Times New Roman"/>
          <w:sz w:val="24"/>
          <w:szCs w:val="24"/>
          <w:lang w:eastAsia="ja-JP"/>
        </w:rPr>
      </w:pPr>
      <w:r w:rsidRPr="00C85A3D">
        <w:rPr>
          <w:rFonts w:ascii="Times New Roman" w:eastAsia="MS Mincho" w:hAnsi="Times New Roman" w:cs="Times New Roman"/>
          <w:sz w:val="24"/>
          <w:szCs w:val="24"/>
          <w:lang w:eastAsia="ja-JP"/>
        </w:rPr>
        <w:t xml:space="preserve">Berdasarkan tabel diatas dapat diketahui bahwa mayoritas responden adalah nasabah yang memiliki pendidikan terakhir SMA yakni sebanyak 54% (n=54), </w:t>
      </w:r>
      <w:r w:rsidR="00714B9B" w:rsidRPr="00C85A3D">
        <w:rPr>
          <w:rFonts w:ascii="Times New Roman" w:eastAsia="MS Mincho" w:hAnsi="Times New Roman" w:cs="Times New Roman"/>
          <w:sz w:val="24"/>
          <w:szCs w:val="24"/>
          <w:lang w:eastAsia="ja-JP"/>
        </w:rPr>
        <w:t>nasabah</w:t>
      </w:r>
      <w:r w:rsidRPr="00C85A3D">
        <w:rPr>
          <w:rFonts w:ascii="Times New Roman" w:eastAsia="MS Mincho" w:hAnsi="Times New Roman" w:cs="Times New Roman"/>
          <w:sz w:val="24"/>
          <w:szCs w:val="24"/>
          <w:lang w:eastAsia="ja-JP"/>
        </w:rPr>
        <w:t xml:space="preserve"> yang memiliki tingkat pendidikan Diploma yakni sebanyak 20% (n=20), sedangkan sisanya sebanyak 26% adalah </w:t>
      </w:r>
      <w:r w:rsidR="00714B9B" w:rsidRPr="00C85A3D">
        <w:rPr>
          <w:rFonts w:ascii="Times New Roman" w:eastAsia="MS Mincho" w:hAnsi="Times New Roman" w:cs="Times New Roman"/>
          <w:sz w:val="24"/>
          <w:szCs w:val="24"/>
          <w:lang w:eastAsia="ja-JP"/>
        </w:rPr>
        <w:t>nasabah</w:t>
      </w:r>
      <w:r w:rsidRPr="00C85A3D">
        <w:rPr>
          <w:rFonts w:ascii="Times New Roman" w:eastAsia="MS Mincho" w:hAnsi="Times New Roman" w:cs="Times New Roman"/>
          <w:sz w:val="24"/>
          <w:szCs w:val="24"/>
          <w:lang w:eastAsia="ja-JP"/>
        </w:rPr>
        <w:t xml:space="preserve"> yang memiliki tingkat pendidikan Sarjana. Dengan demikian maka dapat disimpulkan bahwa nasabah pada bank </w:t>
      </w:r>
      <w:r w:rsidRPr="00C85A3D">
        <w:rPr>
          <w:rFonts w:ascii="Times New Roman" w:eastAsia="MS Mincho" w:hAnsi="Times New Roman" w:cs="Times New Roman"/>
          <w:b/>
          <w:sz w:val="24"/>
          <w:szCs w:val="24"/>
          <w:lang w:eastAsia="ja-JP"/>
        </w:rPr>
        <w:t>bjb</w:t>
      </w:r>
      <w:r w:rsidRPr="00C85A3D">
        <w:rPr>
          <w:rFonts w:ascii="Times New Roman" w:eastAsia="MS Mincho" w:hAnsi="Times New Roman" w:cs="Times New Roman"/>
          <w:sz w:val="24"/>
          <w:szCs w:val="24"/>
          <w:lang w:eastAsia="ja-JP"/>
        </w:rPr>
        <w:t xml:space="preserve"> Cabang Suci memiliki pendidikan menengah ke atas.</w:t>
      </w:r>
    </w:p>
    <w:p w:rsidR="006C3A65" w:rsidRDefault="006C3A65" w:rsidP="006C3A65">
      <w:pPr>
        <w:spacing w:after="0" w:line="480" w:lineRule="auto"/>
        <w:ind w:firstLine="720"/>
        <w:jc w:val="both"/>
        <w:outlineLvl w:val="0"/>
        <w:rPr>
          <w:rFonts w:ascii="Times New Roman" w:eastAsia="MS Mincho" w:hAnsi="Times New Roman" w:cs="Times New Roman"/>
          <w:sz w:val="24"/>
          <w:szCs w:val="24"/>
          <w:lang w:eastAsia="ja-JP"/>
        </w:rPr>
      </w:pPr>
    </w:p>
    <w:p w:rsidR="006C3A65" w:rsidRPr="00E359D6" w:rsidRDefault="006C3A65" w:rsidP="006C3A65">
      <w:pPr>
        <w:spacing w:after="0" w:line="480" w:lineRule="auto"/>
        <w:ind w:firstLine="720"/>
        <w:jc w:val="both"/>
        <w:outlineLvl w:val="0"/>
        <w:rPr>
          <w:rFonts w:ascii="Times New Roman" w:eastAsia="MS Mincho" w:hAnsi="Times New Roman" w:cs="Times New Roman"/>
          <w:sz w:val="24"/>
          <w:szCs w:val="24"/>
          <w:lang w:eastAsia="ja-JP"/>
        </w:rPr>
      </w:pPr>
    </w:p>
    <w:p w:rsidR="00C16017" w:rsidRPr="00C85A3D" w:rsidRDefault="00F31B9C" w:rsidP="00C16017">
      <w:pPr>
        <w:spacing w:after="0" w:line="360" w:lineRule="auto"/>
        <w:rPr>
          <w:rFonts w:ascii="Times New Roman" w:eastAsia="Calibri" w:hAnsi="Times New Roman" w:cs="Times New Roman"/>
          <w:b/>
          <w:sz w:val="24"/>
          <w:szCs w:val="24"/>
        </w:rPr>
      </w:pPr>
      <w:r w:rsidRPr="00C85A3D">
        <w:rPr>
          <w:rFonts w:ascii="Times New Roman" w:eastAsia="Calibri" w:hAnsi="Times New Roman" w:cs="Times New Roman"/>
          <w:b/>
          <w:sz w:val="24"/>
          <w:szCs w:val="24"/>
        </w:rPr>
        <w:lastRenderedPageBreak/>
        <w:t>4.</w:t>
      </w:r>
      <w:r w:rsidR="00714B9B" w:rsidRPr="00C85A3D">
        <w:rPr>
          <w:rFonts w:ascii="Times New Roman" w:eastAsia="Calibri" w:hAnsi="Times New Roman" w:cs="Times New Roman"/>
          <w:b/>
          <w:sz w:val="24"/>
          <w:szCs w:val="24"/>
        </w:rPr>
        <w:t>1</w:t>
      </w:r>
      <w:r w:rsidR="00C16017" w:rsidRPr="00C85A3D">
        <w:rPr>
          <w:rFonts w:ascii="Times New Roman" w:eastAsia="Calibri" w:hAnsi="Times New Roman" w:cs="Times New Roman"/>
          <w:b/>
          <w:sz w:val="24"/>
          <w:szCs w:val="24"/>
        </w:rPr>
        <w:t>.</w:t>
      </w:r>
      <w:r w:rsidR="00324083">
        <w:rPr>
          <w:rFonts w:ascii="Times New Roman" w:eastAsia="Calibri" w:hAnsi="Times New Roman" w:cs="Times New Roman"/>
          <w:b/>
          <w:sz w:val="24"/>
          <w:szCs w:val="24"/>
        </w:rPr>
        <w:t>2.4</w:t>
      </w:r>
      <w:r w:rsidR="00C16017" w:rsidRPr="00C85A3D">
        <w:rPr>
          <w:rFonts w:ascii="Times New Roman" w:eastAsia="Calibri" w:hAnsi="Times New Roman" w:cs="Times New Roman"/>
          <w:b/>
          <w:sz w:val="24"/>
          <w:szCs w:val="24"/>
        </w:rPr>
        <w:tab/>
        <w:t>Pendapatan Responden</w:t>
      </w:r>
    </w:p>
    <w:p w:rsidR="00E359D6" w:rsidRPr="00C85A3D" w:rsidRDefault="00C16017" w:rsidP="006C3A65">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Profil responden berdasarkan pe</w:t>
      </w:r>
      <w:r w:rsidRPr="00C85A3D">
        <w:rPr>
          <w:rFonts w:ascii="Times New Roman" w:eastAsia="Calibri" w:hAnsi="Times New Roman" w:cs="Times New Roman"/>
          <w:sz w:val="24"/>
        </w:rPr>
        <w:t xml:space="preserve">ndapatan nasabah bank </w:t>
      </w:r>
      <w:r w:rsidRPr="00C85A3D">
        <w:rPr>
          <w:rFonts w:ascii="Times New Roman" w:eastAsia="Calibri" w:hAnsi="Times New Roman" w:cs="Times New Roman"/>
          <w:b/>
          <w:sz w:val="24"/>
        </w:rPr>
        <w:t>bjb</w:t>
      </w:r>
      <w:r w:rsidRPr="00C85A3D">
        <w:rPr>
          <w:rFonts w:ascii="Times New Roman" w:eastAsia="Calibri" w:hAnsi="Times New Roman" w:cs="Times New Roman"/>
          <w:sz w:val="24"/>
        </w:rPr>
        <w:t xml:space="preserve"> Cabang Suci setiap bulannya </w:t>
      </w:r>
      <w:r w:rsidRPr="00C85A3D">
        <w:rPr>
          <w:rFonts w:ascii="Times New Roman" w:eastAsia="Calibri" w:hAnsi="Times New Roman" w:cs="Times New Roman"/>
          <w:sz w:val="24"/>
          <w:szCs w:val="24"/>
        </w:rPr>
        <w:t>dikategorikan menjadi 2 kategori dimana distribusi disajikan dalam tabel sebagai berikut:</w:t>
      </w:r>
    </w:p>
    <w:p w:rsidR="00C16017" w:rsidRPr="00C85A3D" w:rsidRDefault="00C16017" w:rsidP="0056773C">
      <w:pPr>
        <w:spacing w:after="0" w:line="276" w:lineRule="auto"/>
        <w:jc w:val="center"/>
        <w:rPr>
          <w:rFonts w:ascii="Times New Roman" w:eastAsia="Times New Roman" w:hAnsi="Times New Roman" w:cs="Times New Roman"/>
          <w:b/>
          <w:sz w:val="24"/>
          <w:szCs w:val="24"/>
          <w:lang w:eastAsia="id-ID"/>
        </w:rPr>
      </w:pPr>
      <w:r w:rsidRPr="00C85A3D">
        <w:rPr>
          <w:rFonts w:ascii="Times New Roman" w:eastAsia="Times New Roman" w:hAnsi="Times New Roman" w:cs="Times New Roman"/>
          <w:b/>
          <w:sz w:val="24"/>
          <w:szCs w:val="24"/>
          <w:lang w:eastAsia="id-ID"/>
        </w:rPr>
        <w:t>Tabel 4.4</w:t>
      </w:r>
    </w:p>
    <w:p w:rsidR="00C16017" w:rsidRPr="00C85A3D" w:rsidRDefault="00C16017" w:rsidP="00C16017">
      <w:pPr>
        <w:spacing w:after="0" w:line="360" w:lineRule="auto"/>
        <w:jc w:val="center"/>
        <w:rPr>
          <w:rFonts w:ascii="Times New Roman" w:eastAsia="Times New Roman" w:hAnsi="Times New Roman" w:cs="Times New Roman"/>
          <w:b/>
          <w:sz w:val="24"/>
          <w:szCs w:val="24"/>
          <w:lang w:eastAsia="id-ID"/>
        </w:rPr>
      </w:pPr>
      <w:r w:rsidRPr="00C85A3D">
        <w:rPr>
          <w:rFonts w:ascii="Times New Roman" w:eastAsia="Times New Roman" w:hAnsi="Times New Roman" w:cs="Times New Roman"/>
          <w:b/>
          <w:sz w:val="24"/>
          <w:szCs w:val="24"/>
          <w:lang w:eastAsia="id-ID"/>
        </w:rPr>
        <w:t>Pe</w:t>
      </w:r>
      <w:r w:rsidRPr="00C85A3D">
        <w:rPr>
          <w:rFonts w:ascii="Times New Roman" w:eastAsia="Times New Roman" w:hAnsi="Times New Roman" w:cs="Times New Roman"/>
          <w:b/>
          <w:sz w:val="24"/>
          <w:lang w:val="id-ID" w:eastAsia="id-ID"/>
        </w:rPr>
        <w:t>n</w:t>
      </w:r>
      <w:r w:rsidRPr="00C85A3D">
        <w:rPr>
          <w:rFonts w:ascii="Times New Roman" w:eastAsia="Times New Roman" w:hAnsi="Times New Roman" w:cs="Times New Roman"/>
          <w:b/>
          <w:sz w:val="24"/>
          <w:lang w:eastAsia="id-ID"/>
        </w:rPr>
        <w:t>dapata</w:t>
      </w:r>
      <w:r w:rsidRPr="00C85A3D">
        <w:rPr>
          <w:rFonts w:ascii="Times New Roman" w:eastAsia="Times New Roman" w:hAnsi="Times New Roman" w:cs="Times New Roman"/>
          <w:b/>
          <w:sz w:val="24"/>
          <w:lang w:val="id-ID" w:eastAsia="id-ID"/>
        </w:rPr>
        <w:t>n</w:t>
      </w:r>
      <w:r w:rsidRPr="00C85A3D">
        <w:rPr>
          <w:rFonts w:ascii="Times New Roman" w:eastAsia="Times New Roman" w:hAnsi="Times New Roman" w:cs="Times New Roman"/>
          <w:b/>
          <w:sz w:val="24"/>
          <w:szCs w:val="24"/>
          <w:lang w:eastAsia="id-ID"/>
        </w:rPr>
        <w:t xml:space="preserve"> Responden</w:t>
      </w:r>
    </w:p>
    <w:tbl>
      <w:tblPr>
        <w:tblW w:w="4065" w:type="dxa"/>
        <w:jc w:val="center"/>
        <w:tblLook w:val="04A0" w:firstRow="1" w:lastRow="0" w:firstColumn="1" w:lastColumn="0" w:noHBand="0" w:noVBand="1"/>
      </w:tblPr>
      <w:tblGrid>
        <w:gridCol w:w="510"/>
        <w:gridCol w:w="1443"/>
        <w:gridCol w:w="1176"/>
        <w:gridCol w:w="1309"/>
      </w:tblGrid>
      <w:tr w:rsidR="00714B9B" w:rsidRPr="00C85A3D" w:rsidTr="00C16017">
        <w:trPr>
          <w:trHeight w:val="300"/>
          <w:jc w:val="center"/>
        </w:trPr>
        <w:tc>
          <w:tcPr>
            <w:tcW w:w="4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No</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C16017" w:rsidRPr="00C85A3D" w:rsidRDefault="000B7CAE" w:rsidP="00C16017">
            <w:pPr>
              <w:spacing w:after="0" w:line="240" w:lineRule="auto"/>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Pendapatan</w:t>
            </w:r>
          </w:p>
        </w:tc>
        <w:tc>
          <w:tcPr>
            <w:tcW w:w="1035" w:type="dxa"/>
            <w:tcBorders>
              <w:top w:val="single" w:sz="4" w:space="0" w:color="auto"/>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frekuensi</w:t>
            </w:r>
          </w:p>
        </w:tc>
        <w:tc>
          <w:tcPr>
            <w:tcW w:w="1145" w:type="dxa"/>
            <w:tcBorders>
              <w:top w:val="single" w:sz="4" w:space="0" w:color="auto"/>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Persentase</w:t>
            </w:r>
          </w:p>
        </w:tc>
      </w:tr>
      <w:tr w:rsidR="00714B9B" w:rsidRPr="00C85A3D" w:rsidTr="00C16017">
        <w:trPr>
          <w:trHeight w:val="300"/>
          <w:jc w:val="center"/>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1</w:t>
            </w:r>
          </w:p>
        </w:tc>
        <w:tc>
          <w:tcPr>
            <w:tcW w:w="140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&lt; 2.3juta</w:t>
            </w:r>
          </w:p>
        </w:tc>
        <w:tc>
          <w:tcPr>
            <w:tcW w:w="1035"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28</w:t>
            </w:r>
          </w:p>
        </w:tc>
        <w:tc>
          <w:tcPr>
            <w:tcW w:w="1145" w:type="dxa"/>
            <w:tcBorders>
              <w:top w:val="nil"/>
              <w:left w:val="nil"/>
              <w:bottom w:val="single" w:sz="4" w:space="0" w:color="auto"/>
              <w:right w:val="single" w:sz="4" w:space="0" w:color="auto"/>
            </w:tcBorders>
            <w:shd w:val="clear" w:color="auto" w:fill="auto"/>
            <w:noWrap/>
            <w:vAlign w:val="bottom"/>
            <w:hideMark/>
          </w:tcPr>
          <w:p w:rsidR="00C16017" w:rsidRPr="00C85A3D" w:rsidRDefault="000B7CAE"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28</w:t>
            </w:r>
            <w:r w:rsidR="00C16017" w:rsidRPr="00C85A3D">
              <w:rPr>
                <w:rFonts w:ascii="Times New Roman" w:eastAsia="Times New Roman" w:hAnsi="Times New Roman" w:cs="Times New Roman"/>
                <w:sz w:val="24"/>
                <w:szCs w:val="24"/>
              </w:rPr>
              <w:t>%</w:t>
            </w:r>
          </w:p>
        </w:tc>
      </w:tr>
      <w:tr w:rsidR="00714B9B" w:rsidRPr="00C85A3D" w:rsidTr="00C16017">
        <w:trPr>
          <w:trHeight w:val="300"/>
          <w:jc w:val="center"/>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2</w:t>
            </w:r>
          </w:p>
        </w:tc>
        <w:tc>
          <w:tcPr>
            <w:tcW w:w="1400" w:type="dxa"/>
            <w:tcBorders>
              <w:top w:val="nil"/>
              <w:left w:val="nil"/>
              <w:bottom w:val="single" w:sz="4" w:space="0" w:color="auto"/>
              <w:right w:val="single" w:sz="4" w:space="0" w:color="auto"/>
            </w:tcBorders>
            <w:shd w:val="clear" w:color="auto" w:fill="auto"/>
            <w:noWrap/>
            <w:vAlign w:val="bottom"/>
          </w:tcPr>
          <w:p w:rsidR="00C16017" w:rsidRPr="00C85A3D" w:rsidRDefault="00C16017" w:rsidP="00C16017">
            <w:pPr>
              <w:spacing w:after="0" w:line="240" w:lineRule="auto"/>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&gt; 2.3 juta</w:t>
            </w:r>
          </w:p>
        </w:tc>
        <w:tc>
          <w:tcPr>
            <w:tcW w:w="1035"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72</w:t>
            </w:r>
          </w:p>
        </w:tc>
        <w:tc>
          <w:tcPr>
            <w:tcW w:w="1145" w:type="dxa"/>
            <w:tcBorders>
              <w:top w:val="nil"/>
              <w:left w:val="nil"/>
              <w:bottom w:val="single" w:sz="4" w:space="0" w:color="auto"/>
              <w:right w:val="single" w:sz="4" w:space="0" w:color="auto"/>
            </w:tcBorders>
            <w:shd w:val="clear" w:color="auto" w:fill="auto"/>
            <w:noWrap/>
            <w:vAlign w:val="bottom"/>
            <w:hideMark/>
          </w:tcPr>
          <w:p w:rsidR="00C16017" w:rsidRPr="00C85A3D" w:rsidRDefault="000B7CAE"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72</w:t>
            </w:r>
            <w:r w:rsidR="00C16017" w:rsidRPr="00C85A3D">
              <w:rPr>
                <w:rFonts w:ascii="Times New Roman" w:eastAsia="Times New Roman" w:hAnsi="Times New Roman" w:cs="Times New Roman"/>
                <w:sz w:val="24"/>
                <w:szCs w:val="24"/>
              </w:rPr>
              <w:t>%</w:t>
            </w:r>
          </w:p>
        </w:tc>
      </w:tr>
      <w:tr w:rsidR="00714B9B" w:rsidRPr="00C85A3D" w:rsidTr="00C16017">
        <w:trPr>
          <w:trHeight w:val="300"/>
          <w:jc w:val="center"/>
        </w:trPr>
        <w:tc>
          <w:tcPr>
            <w:tcW w:w="18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Jumlah</w:t>
            </w:r>
          </w:p>
        </w:tc>
        <w:tc>
          <w:tcPr>
            <w:tcW w:w="1035"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100</w:t>
            </w:r>
          </w:p>
        </w:tc>
        <w:tc>
          <w:tcPr>
            <w:tcW w:w="1145"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100%</w:t>
            </w:r>
          </w:p>
        </w:tc>
      </w:tr>
    </w:tbl>
    <w:p w:rsidR="00C16017" w:rsidRPr="00C85A3D" w:rsidRDefault="0038349B" w:rsidP="00714B9B">
      <w:pPr>
        <w:spacing w:after="0" w:line="360" w:lineRule="auto"/>
        <w:ind w:left="1701"/>
        <w:jc w:val="both"/>
        <w:rPr>
          <w:rFonts w:ascii="Times New Roman" w:eastAsia="Calibri" w:hAnsi="Times New Roman" w:cs="Times New Roman"/>
          <w:sz w:val="20"/>
          <w:szCs w:val="20"/>
        </w:rPr>
      </w:pPr>
      <w:r w:rsidRPr="00C85A3D">
        <w:rPr>
          <w:rFonts w:ascii="Times New Roman" w:eastAsia="Calibri" w:hAnsi="Times New Roman" w:cs="Times New Roman"/>
          <w:sz w:val="20"/>
          <w:szCs w:val="20"/>
        </w:rPr>
        <w:t xml:space="preserve"> </w:t>
      </w:r>
      <w:r w:rsidR="00C16017" w:rsidRPr="00C85A3D">
        <w:rPr>
          <w:rFonts w:ascii="Times New Roman" w:eastAsia="Calibri" w:hAnsi="Times New Roman" w:cs="Times New Roman"/>
          <w:sz w:val="20"/>
          <w:szCs w:val="20"/>
        </w:rPr>
        <w:t>Sumber</w:t>
      </w:r>
      <w:r w:rsidR="00714B9B" w:rsidRPr="00C85A3D">
        <w:rPr>
          <w:rFonts w:ascii="Times New Roman" w:eastAsia="Calibri" w:hAnsi="Times New Roman" w:cs="Times New Roman"/>
          <w:sz w:val="20"/>
          <w:szCs w:val="20"/>
        </w:rPr>
        <w:t>:</w:t>
      </w:r>
      <w:r w:rsidR="00C16017" w:rsidRPr="00C85A3D">
        <w:rPr>
          <w:rFonts w:ascii="Times New Roman" w:eastAsia="Calibri" w:hAnsi="Times New Roman" w:cs="Times New Roman"/>
          <w:sz w:val="20"/>
          <w:szCs w:val="20"/>
        </w:rPr>
        <w:t xml:space="preserve"> Hasil pengolahan peneliti, 2017</w:t>
      </w:r>
    </w:p>
    <w:p w:rsidR="00C16017" w:rsidRPr="00C85A3D" w:rsidRDefault="00C16017" w:rsidP="00C16017">
      <w:pPr>
        <w:spacing w:after="0" w:line="360" w:lineRule="auto"/>
        <w:ind w:left="1440" w:firstLine="720"/>
        <w:jc w:val="both"/>
        <w:rPr>
          <w:rFonts w:ascii="Times New Roman" w:eastAsia="Calibri" w:hAnsi="Times New Roman" w:cs="Times New Roman"/>
          <w:sz w:val="20"/>
          <w:szCs w:val="20"/>
        </w:rPr>
      </w:pPr>
    </w:p>
    <w:p w:rsidR="0056773C" w:rsidRDefault="00C16017" w:rsidP="00C16017">
      <w:pPr>
        <w:spacing w:after="0" w:line="480" w:lineRule="auto"/>
        <w:jc w:val="both"/>
        <w:outlineLvl w:val="0"/>
        <w:rPr>
          <w:rFonts w:ascii="Times New Roman" w:eastAsia="MS Mincho" w:hAnsi="Times New Roman" w:cs="Times New Roman"/>
          <w:sz w:val="24"/>
          <w:szCs w:val="24"/>
          <w:lang w:eastAsia="ja-JP"/>
        </w:rPr>
      </w:pPr>
      <w:r w:rsidRPr="00C85A3D">
        <w:rPr>
          <w:rFonts w:ascii="Times New Roman" w:eastAsia="MS Mincho" w:hAnsi="Times New Roman" w:cs="Times New Roman"/>
          <w:sz w:val="24"/>
          <w:szCs w:val="24"/>
          <w:lang w:eastAsia="ja-JP"/>
        </w:rPr>
        <w:tab/>
        <w:t xml:space="preserve">Berdasarkan tabel diatas dapat diketahui bahwa mayoritas responden yaitu sebanyak 72% (n=72) responden adalah nasabah yang memiliki pendapatan perbulan di atas 2,3 juta rupiah sedangkan sisanya sebanyak 28% (n=28) adalah nasabah yang memiliki pendapatan di bawah 2,3 juta. Dengan demikian maka nasabahpada bank </w:t>
      </w:r>
      <w:r w:rsidRPr="00C85A3D">
        <w:rPr>
          <w:rFonts w:ascii="Times New Roman" w:eastAsia="MS Mincho" w:hAnsi="Times New Roman" w:cs="Times New Roman"/>
          <w:b/>
          <w:sz w:val="24"/>
          <w:szCs w:val="24"/>
          <w:lang w:eastAsia="ja-JP"/>
        </w:rPr>
        <w:t>bjb</w:t>
      </w:r>
      <w:r w:rsidRPr="00C85A3D">
        <w:rPr>
          <w:rFonts w:ascii="Times New Roman" w:eastAsia="MS Mincho" w:hAnsi="Times New Roman" w:cs="Times New Roman"/>
          <w:sz w:val="24"/>
          <w:szCs w:val="24"/>
          <w:lang w:eastAsia="ja-JP"/>
        </w:rPr>
        <w:t xml:space="preserve"> Cabang Suci memiliki pendapatan di atas upah minimum di kota Bandung.</w:t>
      </w:r>
    </w:p>
    <w:p w:rsidR="006C3A65" w:rsidRPr="00C85A3D" w:rsidRDefault="006C3A65" w:rsidP="00C16017">
      <w:pPr>
        <w:spacing w:after="0" w:line="480" w:lineRule="auto"/>
        <w:jc w:val="both"/>
        <w:outlineLvl w:val="0"/>
        <w:rPr>
          <w:rFonts w:ascii="Times New Roman" w:eastAsia="MS Mincho" w:hAnsi="Times New Roman" w:cs="Times New Roman"/>
          <w:sz w:val="24"/>
          <w:szCs w:val="24"/>
          <w:lang w:eastAsia="ja-JP"/>
        </w:rPr>
      </w:pPr>
    </w:p>
    <w:p w:rsidR="00C16017" w:rsidRPr="00C85A3D" w:rsidRDefault="00F31B9C" w:rsidP="00F31B9C">
      <w:pPr>
        <w:spacing w:after="0" w:line="480" w:lineRule="auto"/>
        <w:contextualSpacing/>
        <w:rPr>
          <w:rFonts w:ascii="Times New Roman" w:eastAsia="Times New Roman" w:hAnsi="Times New Roman" w:cs="Times New Roman"/>
          <w:b/>
          <w:sz w:val="24"/>
          <w:szCs w:val="24"/>
          <w:lang w:val="id-ID" w:eastAsia="id-ID"/>
        </w:rPr>
      </w:pPr>
      <w:r w:rsidRPr="00C85A3D">
        <w:rPr>
          <w:rFonts w:ascii="Times New Roman" w:eastAsia="Times New Roman" w:hAnsi="Times New Roman" w:cs="Times New Roman"/>
          <w:b/>
          <w:sz w:val="24"/>
          <w:szCs w:val="24"/>
          <w:lang w:eastAsia="id-ID"/>
        </w:rPr>
        <w:t>4.</w:t>
      </w:r>
      <w:r w:rsidR="00324083">
        <w:rPr>
          <w:rFonts w:ascii="Times New Roman" w:eastAsia="Times New Roman" w:hAnsi="Times New Roman" w:cs="Times New Roman"/>
          <w:b/>
          <w:sz w:val="24"/>
          <w:szCs w:val="24"/>
          <w:lang w:eastAsia="id-ID"/>
        </w:rPr>
        <w:t>1.3</w:t>
      </w:r>
      <w:r w:rsidR="00C16017" w:rsidRPr="00C85A3D">
        <w:rPr>
          <w:rFonts w:ascii="Times New Roman" w:eastAsia="Times New Roman" w:hAnsi="Times New Roman" w:cs="Times New Roman"/>
          <w:b/>
          <w:sz w:val="24"/>
          <w:szCs w:val="24"/>
          <w:lang w:eastAsia="id-ID"/>
        </w:rPr>
        <w:t xml:space="preserve">    Uji Instrumen Data</w:t>
      </w:r>
    </w:p>
    <w:p w:rsidR="006C3A65" w:rsidRPr="00C85A3D" w:rsidRDefault="00C16017" w:rsidP="006C3A65">
      <w:pPr>
        <w:spacing w:after="0" w:line="480" w:lineRule="auto"/>
        <w:ind w:firstLine="709"/>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Sebelum hasil tanggapan responden berdasarkan kuesioner dianalisis lebih lanjut, perlu dilakukan pengujian terhadap instrument data yang digunakan dengan menggunakan uji validitas dan reliabilitas sebagai berikut.</w:t>
      </w:r>
    </w:p>
    <w:p w:rsidR="00C16017" w:rsidRPr="00C85A3D" w:rsidRDefault="00F31B9C" w:rsidP="00C16017">
      <w:pPr>
        <w:spacing w:after="0" w:line="480" w:lineRule="auto"/>
        <w:ind w:left="709" w:hanging="709"/>
        <w:contextualSpacing/>
        <w:rPr>
          <w:rFonts w:ascii="Times New Roman" w:eastAsia="Times New Roman" w:hAnsi="Times New Roman" w:cs="Times New Roman"/>
          <w:b/>
          <w:sz w:val="24"/>
          <w:szCs w:val="24"/>
          <w:lang w:val="id-ID" w:eastAsia="id-ID"/>
        </w:rPr>
      </w:pPr>
      <w:r w:rsidRPr="00C85A3D">
        <w:rPr>
          <w:rFonts w:ascii="Times New Roman" w:eastAsia="Times New Roman" w:hAnsi="Times New Roman" w:cs="Times New Roman"/>
          <w:b/>
          <w:sz w:val="24"/>
          <w:szCs w:val="24"/>
          <w:lang w:eastAsia="id-ID"/>
        </w:rPr>
        <w:t>4.</w:t>
      </w:r>
      <w:r w:rsidR="00714B9B" w:rsidRPr="00C85A3D">
        <w:rPr>
          <w:rFonts w:ascii="Times New Roman" w:eastAsia="Times New Roman" w:hAnsi="Times New Roman" w:cs="Times New Roman"/>
          <w:b/>
          <w:sz w:val="24"/>
          <w:szCs w:val="24"/>
          <w:lang w:eastAsia="id-ID"/>
        </w:rPr>
        <w:t>1</w:t>
      </w:r>
      <w:r w:rsidR="00C16017" w:rsidRPr="00C85A3D">
        <w:rPr>
          <w:rFonts w:ascii="Times New Roman" w:eastAsia="Times New Roman" w:hAnsi="Times New Roman" w:cs="Times New Roman"/>
          <w:b/>
          <w:sz w:val="24"/>
          <w:szCs w:val="24"/>
          <w:lang w:eastAsia="id-ID"/>
        </w:rPr>
        <w:t>.</w:t>
      </w:r>
      <w:r w:rsidR="00324083">
        <w:rPr>
          <w:rFonts w:ascii="Times New Roman" w:eastAsia="Times New Roman" w:hAnsi="Times New Roman" w:cs="Times New Roman"/>
          <w:b/>
          <w:sz w:val="24"/>
          <w:szCs w:val="24"/>
          <w:lang w:eastAsia="id-ID"/>
        </w:rPr>
        <w:t>3</w:t>
      </w:r>
      <w:r w:rsidR="00714B9B" w:rsidRPr="00C85A3D">
        <w:rPr>
          <w:rFonts w:ascii="Times New Roman" w:eastAsia="Times New Roman" w:hAnsi="Times New Roman" w:cs="Times New Roman"/>
          <w:b/>
          <w:sz w:val="24"/>
          <w:szCs w:val="24"/>
          <w:lang w:eastAsia="id-ID"/>
        </w:rPr>
        <w:t>.1</w:t>
      </w:r>
      <w:r w:rsidR="00C16017" w:rsidRPr="00C85A3D">
        <w:rPr>
          <w:rFonts w:ascii="Times New Roman" w:eastAsia="Times New Roman" w:hAnsi="Times New Roman" w:cs="Times New Roman"/>
          <w:b/>
          <w:sz w:val="24"/>
          <w:szCs w:val="24"/>
          <w:lang w:eastAsia="id-ID"/>
        </w:rPr>
        <w:tab/>
      </w:r>
      <w:r w:rsidR="00C16017" w:rsidRPr="00C85A3D">
        <w:rPr>
          <w:rFonts w:ascii="Times New Roman" w:eastAsia="Times New Roman" w:hAnsi="Times New Roman" w:cs="Times New Roman"/>
          <w:b/>
          <w:sz w:val="24"/>
          <w:szCs w:val="24"/>
          <w:lang w:val="id-ID" w:eastAsia="id-ID"/>
        </w:rPr>
        <w:t>Uji Validitas</w:t>
      </w:r>
    </w:p>
    <w:p w:rsidR="00C16017" w:rsidRPr="00C85A3D" w:rsidRDefault="00C16017" w:rsidP="009A0215">
      <w:pPr>
        <w:autoSpaceDE w:val="0"/>
        <w:autoSpaceDN w:val="0"/>
        <w:adjustRightInd w:val="0"/>
        <w:spacing w:after="0" w:line="480" w:lineRule="auto"/>
        <w:ind w:firstLine="709"/>
        <w:jc w:val="both"/>
        <w:rPr>
          <w:rFonts w:ascii="Times New Roman" w:eastAsia="Calibri" w:hAnsi="Times New Roman" w:cs="Times New Roman"/>
          <w:bCs/>
          <w:sz w:val="24"/>
          <w:szCs w:val="24"/>
        </w:rPr>
      </w:pPr>
      <w:r w:rsidRPr="00C85A3D">
        <w:rPr>
          <w:rFonts w:ascii="Times New Roman" w:eastAsia="Calibri" w:hAnsi="Times New Roman" w:cs="Times New Roman"/>
          <w:bCs/>
          <w:sz w:val="24"/>
          <w:szCs w:val="24"/>
        </w:rPr>
        <w:t xml:space="preserve">Menurut </w:t>
      </w:r>
      <w:r w:rsidRPr="00C85A3D">
        <w:rPr>
          <w:rFonts w:ascii="Times New Roman" w:eastAsia="Calibri" w:hAnsi="Times New Roman" w:cs="Times New Roman"/>
          <w:bCs/>
          <w:sz w:val="24"/>
          <w:szCs w:val="24"/>
          <w:lang w:val="id-ID"/>
        </w:rPr>
        <w:t>Ghozali</w:t>
      </w:r>
      <w:r w:rsidRPr="00C85A3D">
        <w:rPr>
          <w:rFonts w:ascii="Times New Roman" w:eastAsia="Calibri" w:hAnsi="Times New Roman" w:cs="Times New Roman"/>
          <w:bCs/>
          <w:sz w:val="24"/>
          <w:szCs w:val="24"/>
        </w:rPr>
        <w:t xml:space="preserve"> (</w:t>
      </w:r>
      <w:r w:rsidRPr="00C85A3D">
        <w:rPr>
          <w:rFonts w:ascii="Times New Roman" w:eastAsia="Calibri" w:hAnsi="Times New Roman" w:cs="Times New Roman"/>
          <w:bCs/>
          <w:sz w:val="24"/>
          <w:szCs w:val="24"/>
          <w:lang w:val="id-ID"/>
        </w:rPr>
        <w:t>20</w:t>
      </w:r>
      <w:r w:rsidRPr="00C85A3D">
        <w:rPr>
          <w:rFonts w:ascii="Times New Roman" w:eastAsia="Calibri" w:hAnsi="Times New Roman" w:cs="Times New Roman"/>
          <w:bCs/>
          <w:sz w:val="24"/>
          <w:szCs w:val="24"/>
        </w:rPr>
        <w:t>11</w:t>
      </w:r>
      <w:r w:rsidRPr="00C85A3D">
        <w:rPr>
          <w:rFonts w:ascii="Times New Roman" w:eastAsia="Calibri" w:hAnsi="Times New Roman" w:cs="Times New Roman"/>
          <w:bCs/>
          <w:sz w:val="24"/>
          <w:szCs w:val="24"/>
          <w:lang w:val="id-ID"/>
        </w:rPr>
        <w:t>:19)</w:t>
      </w:r>
      <w:r w:rsidR="0038349B" w:rsidRPr="00C85A3D">
        <w:rPr>
          <w:rFonts w:ascii="Times New Roman" w:eastAsia="Calibri" w:hAnsi="Times New Roman" w:cs="Times New Roman"/>
          <w:bCs/>
          <w:sz w:val="24"/>
          <w:szCs w:val="24"/>
        </w:rPr>
        <w:t xml:space="preserve"> </w:t>
      </w:r>
      <w:r w:rsidRPr="00C85A3D">
        <w:rPr>
          <w:rFonts w:ascii="Times New Roman" w:eastAsia="Calibri" w:hAnsi="Times New Roman" w:cs="Times New Roman"/>
          <w:bCs/>
          <w:sz w:val="24"/>
          <w:szCs w:val="24"/>
          <w:lang w:val="id-ID"/>
        </w:rPr>
        <w:t xml:space="preserve">Uji validitas digunakan untuk mengukur sah atau valid tidaknya suatu kuesioner. Suatu kuesioner dikatakan </w:t>
      </w:r>
      <w:r w:rsidRPr="00C85A3D">
        <w:rPr>
          <w:rFonts w:ascii="Times New Roman" w:eastAsia="Calibri" w:hAnsi="Times New Roman" w:cs="Times New Roman"/>
          <w:bCs/>
          <w:i/>
          <w:sz w:val="24"/>
          <w:szCs w:val="24"/>
          <w:lang w:val="id-ID"/>
        </w:rPr>
        <w:t>valid</w:t>
      </w:r>
      <w:r w:rsidRPr="00C85A3D">
        <w:rPr>
          <w:rFonts w:ascii="Times New Roman" w:eastAsia="Calibri" w:hAnsi="Times New Roman" w:cs="Times New Roman"/>
          <w:bCs/>
          <w:sz w:val="24"/>
          <w:szCs w:val="24"/>
          <w:lang w:val="id-ID"/>
        </w:rPr>
        <w:t xml:space="preserve"> jika pertanyaan pada kuesioner mampu untuk mengungkapkan sesuatu yang akan diukur oleh kuesioner tersebut. Semua item kuesioner yang mencapai </w:t>
      </w:r>
      <w:r w:rsidRPr="00C85A3D">
        <w:rPr>
          <w:rFonts w:ascii="Times New Roman" w:eastAsia="Calibri" w:hAnsi="Times New Roman" w:cs="Times New Roman"/>
          <w:bCs/>
          <w:sz w:val="24"/>
          <w:szCs w:val="24"/>
        </w:rPr>
        <w:t>r &gt;</w:t>
      </w:r>
      <w:r w:rsidRPr="00C85A3D">
        <w:rPr>
          <w:rFonts w:ascii="Times New Roman" w:eastAsia="Calibri" w:hAnsi="Times New Roman" w:cs="Times New Roman"/>
          <w:bCs/>
          <w:sz w:val="24"/>
          <w:szCs w:val="24"/>
          <w:lang w:val="id-ID"/>
        </w:rPr>
        <w:t>0,</w:t>
      </w:r>
      <w:r w:rsidRPr="00C85A3D">
        <w:rPr>
          <w:rFonts w:ascii="Times New Roman" w:eastAsia="Calibri" w:hAnsi="Times New Roman" w:cs="Times New Roman"/>
          <w:bCs/>
          <w:sz w:val="24"/>
          <w:szCs w:val="24"/>
        </w:rPr>
        <w:t xml:space="preserve">3, </w:t>
      </w:r>
      <w:r w:rsidRPr="00C85A3D">
        <w:rPr>
          <w:rFonts w:ascii="Times New Roman" w:eastAsia="Calibri" w:hAnsi="Times New Roman" w:cs="Times New Roman"/>
          <w:bCs/>
          <w:sz w:val="24"/>
          <w:szCs w:val="24"/>
          <w:lang w:val="id-ID"/>
        </w:rPr>
        <w:t xml:space="preserve">daya pembedanya </w:t>
      </w:r>
      <w:r w:rsidRPr="00C85A3D">
        <w:rPr>
          <w:rFonts w:ascii="Times New Roman" w:eastAsia="Calibri" w:hAnsi="Times New Roman" w:cs="Times New Roman"/>
          <w:bCs/>
          <w:sz w:val="24"/>
          <w:szCs w:val="24"/>
          <w:lang w:val="id-ID"/>
        </w:rPr>
        <w:lastRenderedPageBreak/>
        <w:t>dianggap memuaskan.Sedangkan item yang memiliki nilai koefisien korelasi di bawah 0,</w:t>
      </w:r>
      <w:r w:rsidRPr="00C85A3D">
        <w:rPr>
          <w:rFonts w:ascii="Times New Roman" w:eastAsia="Calibri" w:hAnsi="Times New Roman" w:cs="Times New Roman"/>
          <w:bCs/>
          <w:sz w:val="24"/>
          <w:szCs w:val="24"/>
        </w:rPr>
        <w:t xml:space="preserve">3 </w:t>
      </w:r>
      <w:r w:rsidRPr="00C85A3D">
        <w:rPr>
          <w:rFonts w:ascii="Times New Roman" w:eastAsia="Calibri" w:hAnsi="Times New Roman" w:cs="Times New Roman"/>
          <w:bCs/>
          <w:sz w:val="24"/>
          <w:szCs w:val="24"/>
          <w:lang w:val="id-ID"/>
        </w:rPr>
        <w:t>dianggap tidak valid dan item yang tidak valid  dapat dihilangkan.</w:t>
      </w:r>
      <w:r w:rsidRPr="00C85A3D">
        <w:rPr>
          <w:rFonts w:ascii="Times New Roman" w:eastAsia="Calibri" w:hAnsi="Times New Roman" w:cs="Times New Roman"/>
          <w:bCs/>
          <w:sz w:val="24"/>
          <w:szCs w:val="24"/>
        </w:rPr>
        <w:t xml:space="preserve"> Adapun hasil uji validitas kuesioner keempat variabel yang diteliti disajikan pada tabel berikut:</w:t>
      </w:r>
    </w:p>
    <w:p w:rsidR="00C16017" w:rsidRPr="00C85A3D" w:rsidRDefault="00C16017" w:rsidP="0056773C">
      <w:pPr>
        <w:spacing w:after="0" w:line="276" w:lineRule="auto"/>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Tabel 4.5</w:t>
      </w:r>
    </w:p>
    <w:p w:rsidR="00C16017" w:rsidRPr="00C85A3D" w:rsidRDefault="00C16017" w:rsidP="00C16017">
      <w:pPr>
        <w:spacing w:after="0" w:line="360" w:lineRule="auto"/>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 xml:space="preserve">Rekapitulasi Hasil Uji Validitas </w:t>
      </w:r>
      <w:r w:rsidRPr="00C85A3D">
        <w:rPr>
          <w:rFonts w:ascii="Times New Roman" w:eastAsia="Calibri" w:hAnsi="Times New Roman" w:cs="Times New Roman"/>
          <w:b/>
          <w:i/>
          <w:sz w:val="24"/>
          <w:szCs w:val="24"/>
        </w:rPr>
        <w:t>Customer Relationship Management</w:t>
      </w:r>
      <w:r w:rsidRPr="00C85A3D">
        <w:rPr>
          <w:rFonts w:ascii="Times New Roman" w:eastAsia="Calibri" w:hAnsi="Times New Roman" w:cs="Times New Roman"/>
          <w:b/>
          <w:sz w:val="24"/>
          <w:szCs w:val="24"/>
        </w:rPr>
        <w:t xml:space="preserve"> (CRM)</w:t>
      </w:r>
    </w:p>
    <w:tbl>
      <w:tblPr>
        <w:tblW w:w="4769" w:type="dxa"/>
        <w:jc w:val="center"/>
        <w:tblLook w:val="04A0" w:firstRow="1" w:lastRow="0" w:firstColumn="1" w:lastColumn="0" w:noHBand="0" w:noVBand="1"/>
      </w:tblPr>
      <w:tblGrid>
        <w:gridCol w:w="840"/>
        <w:gridCol w:w="1540"/>
        <w:gridCol w:w="1060"/>
        <w:gridCol w:w="1430"/>
      </w:tblGrid>
      <w:tr w:rsidR="00714B9B" w:rsidRPr="00C85A3D" w:rsidTr="00C16017">
        <w:trPr>
          <w:trHeight w:val="315"/>
          <w:jc w:val="center"/>
        </w:trPr>
        <w:tc>
          <w:tcPr>
            <w:tcW w:w="8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No Item</w:t>
            </w:r>
          </w:p>
        </w:tc>
        <w:tc>
          <w:tcPr>
            <w:tcW w:w="1540" w:type="dxa"/>
            <w:tcBorders>
              <w:top w:val="single" w:sz="4" w:space="0" w:color="auto"/>
              <w:left w:val="nil"/>
              <w:bottom w:val="single" w:sz="4" w:space="0" w:color="auto"/>
              <w:right w:val="single" w:sz="4" w:space="0" w:color="auto"/>
            </w:tcBorders>
            <w:shd w:val="clear" w:color="000000" w:fill="D9D9D9"/>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Indeks Validitas</w:t>
            </w:r>
          </w:p>
        </w:tc>
        <w:tc>
          <w:tcPr>
            <w:tcW w:w="1060" w:type="dxa"/>
            <w:tcBorders>
              <w:top w:val="single" w:sz="4" w:space="0" w:color="auto"/>
              <w:left w:val="nil"/>
              <w:bottom w:val="single" w:sz="4" w:space="0" w:color="auto"/>
              <w:right w:val="single" w:sz="4" w:space="0" w:color="auto"/>
            </w:tcBorders>
            <w:shd w:val="clear" w:color="000000" w:fill="D9D9D9"/>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Nilai Kritis</w:t>
            </w:r>
          </w:p>
        </w:tc>
        <w:tc>
          <w:tcPr>
            <w:tcW w:w="1329" w:type="dxa"/>
            <w:tcBorders>
              <w:top w:val="single" w:sz="4" w:space="0" w:color="auto"/>
              <w:left w:val="nil"/>
              <w:bottom w:val="single" w:sz="4" w:space="0" w:color="auto"/>
              <w:right w:val="single" w:sz="4" w:space="0" w:color="auto"/>
            </w:tcBorders>
            <w:shd w:val="clear" w:color="000000" w:fill="D9D9D9"/>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Keterangan</w:t>
            </w:r>
          </w:p>
        </w:tc>
      </w:tr>
      <w:tr w:rsidR="00714B9B" w:rsidRPr="00C85A3D" w:rsidTr="00C16017">
        <w:trPr>
          <w:trHeight w:val="33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p1</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0.637</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32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15"/>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p2</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0.577</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32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p3</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0.436</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32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p4</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0.445</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32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p5</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0.498</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32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p6</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0.525</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32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p7</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0.378</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32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p8</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0.557</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32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p9</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0.576</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32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p10</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0.578</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0.3</w:t>
            </w:r>
          </w:p>
        </w:tc>
        <w:tc>
          <w:tcPr>
            <w:tcW w:w="132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bl>
    <w:p w:rsidR="00C16017" w:rsidRPr="00C85A3D" w:rsidRDefault="0038349B" w:rsidP="001B01BF">
      <w:pPr>
        <w:spacing w:after="0" w:line="480" w:lineRule="auto"/>
        <w:ind w:left="1440"/>
        <w:rPr>
          <w:rFonts w:ascii="Times New Roman" w:eastAsia="Calibri" w:hAnsi="Times New Roman" w:cs="Times New Roman"/>
          <w:sz w:val="20"/>
          <w:szCs w:val="20"/>
        </w:rPr>
      </w:pPr>
      <w:r w:rsidRPr="00C85A3D">
        <w:rPr>
          <w:rFonts w:ascii="Times New Roman" w:eastAsia="Calibri" w:hAnsi="Times New Roman" w:cs="Times New Roman"/>
          <w:sz w:val="20"/>
          <w:szCs w:val="20"/>
        </w:rPr>
        <w:t xml:space="preserve">  </w:t>
      </w:r>
      <w:r w:rsidR="00C16017" w:rsidRPr="00C85A3D">
        <w:rPr>
          <w:rFonts w:ascii="Times New Roman" w:eastAsia="Calibri" w:hAnsi="Times New Roman" w:cs="Times New Roman"/>
          <w:sz w:val="20"/>
          <w:szCs w:val="20"/>
        </w:rPr>
        <w:t>Sumber</w:t>
      </w:r>
      <w:r w:rsidR="00714B9B" w:rsidRPr="00C85A3D">
        <w:rPr>
          <w:rFonts w:ascii="Times New Roman" w:eastAsia="Calibri" w:hAnsi="Times New Roman" w:cs="Times New Roman"/>
          <w:sz w:val="20"/>
          <w:szCs w:val="20"/>
        </w:rPr>
        <w:t>:Olah Data, 2017</w:t>
      </w:r>
    </w:p>
    <w:p w:rsidR="006C3A65" w:rsidRPr="00E359D6" w:rsidRDefault="00C16017" w:rsidP="006C3A65">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Pada tabel di atas terlihat bahwa nilai indeks validitas pada masing-masing item pertanyaan mengenai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pada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 lebih besar dari 0.3 sehingga dapat disimpulkan bahwa 10 butir pernyataan pada variabel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valid dan layak digunakan sebag</w:t>
      </w:r>
      <w:r w:rsidR="00E359D6">
        <w:rPr>
          <w:rFonts w:ascii="Times New Roman" w:eastAsia="Calibri" w:hAnsi="Times New Roman" w:cs="Times New Roman"/>
          <w:sz w:val="24"/>
          <w:szCs w:val="24"/>
        </w:rPr>
        <w:t>ai alat ukur variabel tersebut.</w:t>
      </w:r>
    </w:p>
    <w:p w:rsidR="00C16017" w:rsidRPr="00C85A3D" w:rsidRDefault="00C16017" w:rsidP="001B01BF">
      <w:pPr>
        <w:spacing w:after="0" w:line="276" w:lineRule="auto"/>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Tabel 4.6</w:t>
      </w:r>
    </w:p>
    <w:p w:rsidR="00C16017" w:rsidRPr="00C85A3D" w:rsidRDefault="00C16017" w:rsidP="00C16017">
      <w:pPr>
        <w:spacing w:after="0" w:line="360" w:lineRule="auto"/>
        <w:jc w:val="center"/>
        <w:rPr>
          <w:rFonts w:ascii="Times New Roman" w:eastAsia="Calibri" w:hAnsi="Times New Roman" w:cs="Times New Roman"/>
          <w:b/>
          <w:i/>
          <w:sz w:val="24"/>
          <w:szCs w:val="24"/>
        </w:rPr>
      </w:pPr>
      <w:r w:rsidRPr="00C85A3D">
        <w:rPr>
          <w:rFonts w:ascii="Times New Roman" w:eastAsia="Calibri" w:hAnsi="Times New Roman" w:cs="Times New Roman"/>
          <w:b/>
          <w:sz w:val="24"/>
          <w:szCs w:val="24"/>
        </w:rPr>
        <w:t xml:space="preserve">Rekapitulasi Hasil Uji Validitas </w:t>
      </w:r>
      <w:r w:rsidRPr="00C85A3D">
        <w:rPr>
          <w:rFonts w:ascii="Times New Roman" w:eastAsia="Calibri" w:hAnsi="Times New Roman" w:cs="Times New Roman"/>
          <w:b/>
          <w:i/>
          <w:sz w:val="24"/>
          <w:szCs w:val="24"/>
        </w:rPr>
        <w:t>Trustworthiness</w:t>
      </w:r>
    </w:p>
    <w:tbl>
      <w:tblPr>
        <w:tblW w:w="4580" w:type="dxa"/>
        <w:jc w:val="center"/>
        <w:tblLook w:val="04A0" w:firstRow="1" w:lastRow="0" w:firstColumn="1" w:lastColumn="0" w:noHBand="0" w:noVBand="1"/>
      </w:tblPr>
      <w:tblGrid>
        <w:gridCol w:w="840"/>
        <w:gridCol w:w="1540"/>
        <w:gridCol w:w="1060"/>
        <w:gridCol w:w="1430"/>
      </w:tblGrid>
      <w:tr w:rsidR="00714B9B" w:rsidRPr="00C85A3D" w:rsidTr="00C16017">
        <w:trPr>
          <w:trHeight w:val="330"/>
          <w:tblHeader/>
          <w:jc w:val="center"/>
        </w:trPr>
        <w:tc>
          <w:tcPr>
            <w:tcW w:w="8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No Item</w:t>
            </w:r>
          </w:p>
        </w:tc>
        <w:tc>
          <w:tcPr>
            <w:tcW w:w="1540" w:type="dxa"/>
            <w:tcBorders>
              <w:top w:val="single" w:sz="4" w:space="0" w:color="auto"/>
              <w:left w:val="nil"/>
              <w:bottom w:val="single" w:sz="4" w:space="0" w:color="auto"/>
              <w:right w:val="single" w:sz="4" w:space="0" w:color="auto"/>
            </w:tcBorders>
            <w:shd w:val="clear" w:color="000000" w:fill="D9D9D9"/>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Indeks Validitas</w:t>
            </w:r>
          </w:p>
        </w:tc>
        <w:tc>
          <w:tcPr>
            <w:tcW w:w="1060" w:type="dxa"/>
            <w:tcBorders>
              <w:top w:val="single" w:sz="4" w:space="0" w:color="auto"/>
              <w:left w:val="nil"/>
              <w:bottom w:val="single" w:sz="4" w:space="0" w:color="auto"/>
              <w:right w:val="single" w:sz="4" w:space="0" w:color="auto"/>
            </w:tcBorders>
            <w:shd w:val="clear" w:color="000000" w:fill="D9D9D9"/>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Nilai Kritis</w:t>
            </w:r>
          </w:p>
        </w:tc>
        <w:tc>
          <w:tcPr>
            <w:tcW w:w="1140" w:type="dxa"/>
            <w:tcBorders>
              <w:top w:val="single" w:sz="4" w:space="0" w:color="auto"/>
              <w:left w:val="nil"/>
              <w:bottom w:val="single" w:sz="4" w:space="0" w:color="auto"/>
              <w:right w:val="single" w:sz="4" w:space="0" w:color="auto"/>
            </w:tcBorders>
            <w:shd w:val="clear" w:color="000000" w:fill="D9D9D9"/>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Keterangan</w:t>
            </w:r>
          </w:p>
        </w:tc>
      </w:tr>
      <w:tr w:rsidR="00714B9B" w:rsidRPr="00C85A3D" w:rsidTr="00C16017">
        <w:trPr>
          <w:trHeight w:val="315"/>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p11</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0.660</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1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p12</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0.768</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1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p13</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0.766</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1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p14</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0.636</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1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p15</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0.735</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1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p16</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0.547</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1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p17</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0.704</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1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lastRenderedPageBreak/>
              <w:t>p18</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0.655</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1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p19</w:t>
            </w:r>
          </w:p>
        </w:tc>
        <w:tc>
          <w:tcPr>
            <w:tcW w:w="15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0.590</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1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p20</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0.702</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0.3</w:t>
            </w:r>
          </w:p>
        </w:tc>
        <w:tc>
          <w:tcPr>
            <w:tcW w:w="11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p21</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0.576</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0.3</w:t>
            </w:r>
          </w:p>
        </w:tc>
        <w:tc>
          <w:tcPr>
            <w:tcW w:w="11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p22</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0.322</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0.3</w:t>
            </w:r>
          </w:p>
        </w:tc>
        <w:tc>
          <w:tcPr>
            <w:tcW w:w="11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15"/>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p23</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0.680</w:t>
            </w:r>
          </w:p>
        </w:tc>
        <w:tc>
          <w:tcPr>
            <w:tcW w:w="10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0.3</w:t>
            </w:r>
          </w:p>
        </w:tc>
        <w:tc>
          <w:tcPr>
            <w:tcW w:w="114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bl>
    <w:p w:rsidR="00C16017" w:rsidRPr="00C85A3D" w:rsidRDefault="0038349B" w:rsidP="001B01BF">
      <w:pPr>
        <w:spacing w:after="0" w:line="480" w:lineRule="auto"/>
        <w:ind w:left="720" w:firstLine="720"/>
        <w:rPr>
          <w:rFonts w:ascii="Times New Roman" w:eastAsia="Calibri" w:hAnsi="Times New Roman" w:cs="Times New Roman"/>
          <w:sz w:val="20"/>
          <w:szCs w:val="20"/>
        </w:rPr>
      </w:pPr>
      <w:r w:rsidRPr="00C85A3D">
        <w:rPr>
          <w:rFonts w:ascii="Times New Roman" w:eastAsia="Calibri" w:hAnsi="Times New Roman" w:cs="Times New Roman"/>
          <w:sz w:val="20"/>
          <w:szCs w:val="20"/>
        </w:rPr>
        <w:t xml:space="preserve">  </w:t>
      </w:r>
      <w:r w:rsidR="00C16017" w:rsidRPr="00C85A3D">
        <w:rPr>
          <w:rFonts w:ascii="Times New Roman" w:eastAsia="Calibri" w:hAnsi="Times New Roman" w:cs="Times New Roman"/>
          <w:sz w:val="20"/>
          <w:szCs w:val="20"/>
        </w:rPr>
        <w:t>Sumber</w:t>
      </w:r>
      <w:r w:rsidR="00714B9B" w:rsidRPr="00C85A3D">
        <w:rPr>
          <w:rFonts w:ascii="Times New Roman" w:eastAsia="Calibri" w:hAnsi="Times New Roman" w:cs="Times New Roman"/>
          <w:sz w:val="20"/>
          <w:szCs w:val="20"/>
        </w:rPr>
        <w:t>:Olah Data, 2017</w:t>
      </w:r>
    </w:p>
    <w:p w:rsidR="00C16017" w:rsidRPr="00C85A3D" w:rsidRDefault="00C16017" w:rsidP="001B01BF">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Pada tabel di atas terlihat bahwa nilai indeks validitas pada masing-masing item pertanyaan mengenai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 xml:space="preserve">pada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 lebih besar dari 0,3 sehingga dapat disimpulkan bahwa 13 butir pernyataan pada variabel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valid dan layak digunakan sebag</w:t>
      </w:r>
      <w:r w:rsidR="001B01BF" w:rsidRPr="00C85A3D">
        <w:rPr>
          <w:rFonts w:ascii="Times New Roman" w:eastAsia="Calibri" w:hAnsi="Times New Roman" w:cs="Times New Roman"/>
          <w:sz w:val="24"/>
          <w:szCs w:val="24"/>
        </w:rPr>
        <w:t>ai alat ukur variabel tersebut:</w:t>
      </w:r>
    </w:p>
    <w:p w:rsidR="00C16017" w:rsidRPr="00C85A3D" w:rsidRDefault="00C16017" w:rsidP="00C16017">
      <w:pPr>
        <w:spacing w:after="0" w:line="360" w:lineRule="auto"/>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Tabel 4.7</w:t>
      </w:r>
    </w:p>
    <w:p w:rsidR="00C16017" w:rsidRPr="00C85A3D" w:rsidRDefault="00C16017" w:rsidP="00C16017">
      <w:pPr>
        <w:spacing w:after="0" w:line="360" w:lineRule="auto"/>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Rekapitulasi Hasil Uji validitas Reputasi Bank</w:t>
      </w:r>
    </w:p>
    <w:tbl>
      <w:tblPr>
        <w:tblW w:w="4670" w:type="dxa"/>
        <w:jc w:val="center"/>
        <w:tblLook w:val="04A0" w:firstRow="1" w:lastRow="0" w:firstColumn="1" w:lastColumn="0" w:noHBand="0" w:noVBand="1"/>
      </w:tblPr>
      <w:tblGrid>
        <w:gridCol w:w="840"/>
        <w:gridCol w:w="1540"/>
        <w:gridCol w:w="1060"/>
        <w:gridCol w:w="1430"/>
      </w:tblGrid>
      <w:tr w:rsidR="00714B9B" w:rsidRPr="00C85A3D" w:rsidTr="00C16017">
        <w:trPr>
          <w:trHeight w:val="330"/>
          <w:tblHeader/>
          <w:jc w:val="center"/>
        </w:trPr>
        <w:tc>
          <w:tcPr>
            <w:tcW w:w="84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No Item</w:t>
            </w:r>
          </w:p>
        </w:tc>
        <w:tc>
          <w:tcPr>
            <w:tcW w:w="1540" w:type="dxa"/>
            <w:tcBorders>
              <w:top w:val="single" w:sz="4" w:space="0" w:color="auto"/>
              <w:left w:val="nil"/>
              <w:bottom w:val="single" w:sz="4" w:space="0" w:color="auto"/>
              <w:right w:val="single" w:sz="4" w:space="0" w:color="auto"/>
            </w:tcBorders>
            <w:shd w:val="clear" w:color="000000" w:fill="D9D9D9"/>
            <w:noWrap/>
            <w:vAlign w:val="bottom"/>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Indeks Validitas</w:t>
            </w:r>
          </w:p>
        </w:tc>
        <w:tc>
          <w:tcPr>
            <w:tcW w:w="1060" w:type="dxa"/>
            <w:tcBorders>
              <w:top w:val="single" w:sz="4" w:space="0" w:color="auto"/>
              <w:left w:val="nil"/>
              <w:bottom w:val="single" w:sz="4" w:space="0" w:color="auto"/>
              <w:right w:val="single" w:sz="4" w:space="0" w:color="auto"/>
            </w:tcBorders>
            <w:shd w:val="clear" w:color="000000" w:fill="D9D9D9"/>
            <w:noWrap/>
            <w:vAlign w:val="bottom"/>
            <w:hideMark/>
          </w:tcPr>
          <w:p w:rsidR="00C16017" w:rsidRPr="00C85A3D" w:rsidRDefault="00C16017" w:rsidP="00C16017">
            <w:pPr>
              <w:spacing w:after="0" w:line="240" w:lineRule="auto"/>
              <w:jc w:val="center"/>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Nilai Kritis</w:t>
            </w:r>
          </w:p>
        </w:tc>
        <w:tc>
          <w:tcPr>
            <w:tcW w:w="1230" w:type="dxa"/>
            <w:tcBorders>
              <w:top w:val="single" w:sz="4" w:space="0" w:color="auto"/>
              <w:left w:val="nil"/>
              <w:bottom w:val="single" w:sz="4" w:space="0" w:color="auto"/>
              <w:right w:val="single" w:sz="4" w:space="0" w:color="auto"/>
            </w:tcBorders>
            <w:shd w:val="clear" w:color="000000" w:fill="D9D9D9"/>
            <w:noWrap/>
            <w:vAlign w:val="bottom"/>
            <w:hideMark/>
          </w:tcPr>
          <w:p w:rsidR="00C16017" w:rsidRPr="00C85A3D" w:rsidRDefault="00C16017" w:rsidP="00C16017">
            <w:pPr>
              <w:spacing w:after="0" w:line="240" w:lineRule="auto"/>
              <w:rPr>
                <w:rFonts w:ascii="Times New Roman" w:eastAsia="Times New Roman" w:hAnsi="Times New Roman" w:cs="Times New Roman"/>
                <w:b/>
                <w:sz w:val="24"/>
                <w:szCs w:val="24"/>
              </w:rPr>
            </w:pPr>
            <w:r w:rsidRPr="00C85A3D">
              <w:rPr>
                <w:rFonts w:ascii="Times New Roman" w:eastAsia="Times New Roman" w:hAnsi="Times New Roman" w:cs="Times New Roman"/>
                <w:b/>
                <w:sz w:val="24"/>
                <w:szCs w:val="24"/>
              </w:rPr>
              <w:t>Keterangan</w:t>
            </w:r>
          </w:p>
        </w:tc>
      </w:tr>
      <w:tr w:rsidR="00714B9B" w:rsidRPr="00C85A3D" w:rsidTr="00C16017">
        <w:trPr>
          <w:trHeight w:val="315"/>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p24</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0.621</w:t>
            </w:r>
          </w:p>
        </w:tc>
        <w:tc>
          <w:tcPr>
            <w:tcW w:w="10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23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p25</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0.666</w:t>
            </w:r>
          </w:p>
        </w:tc>
        <w:tc>
          <w:tcPr>
            <w:tcW w:w="10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23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p26</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0.533</w:t>
            </w:r>
          </w:p>
        </w:tc>
        <w:tc>
          <w:tcPr>
            <w:tcW w:w="10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23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p27</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0.720</w:t>
            </w:r>
          </w:p>
        </w:tc>
        <w:tc>
          <w:tcPr>
            <w:tcW w:w="10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23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p28</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0.753</w:t>
            </w:r>
          </w:p>
        </w:tc>
        <w:tc>
          <w:tcPr>
            <w:tcW w:w="10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23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p29</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0.620</w:t>
            </w:r>
          </w:p>
        </w:tc>
        <w:tc>
          <w:tcPr>
            <w:tcW w:w="10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23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p30</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0.611</w:t>
            </w:r>
          </w:p>
        </w:tc>
        <w:tc>
          <w:tcPr>
            <w:tcW w:w="10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23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p31</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0.691</w:t>
            </w:r>
          </w:p>
        </w:tc>
        <w:tc>
          <w:tcPr>
            <w:tcW w:w="10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23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p32</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0.532</w:t>
            </w:r>
          </w:p>
        </w:tc>
        <w:tc>
          <w:tcPr>
            <w:tcW w:w="10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lang w:val="id-ID"/>
              </w:rPr>
              <w:t>0.3</w:t>
            </w:r>
          </w:p>
        </w:tc>
        <w:tc>
          <w:tcPr>
            <w:tcW w:w="123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p33</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0.573</w:t>
            </w:r>
          </w:p>
        </w:tc>
        <w:tc>
          <w:tcPr>
            <w:tcW w:w="10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0.3</w:t>
            </w:r>
          </w:p>
        </w:tc>
        <w:tc>
          <w:tcPr>
            <w:tcW w:w="123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p34</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0.659</w:t>
            </w:r>
          </w:p>
        </w:tc>
        <w:tc>
          <w:tcPr>
            <w:tcW w:w="10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0.3</w:t>
            </w:r>
          </w:p>
        </w:tc>
        <w:tc>
          <w:tcPr>
            <w:tcW w:w="123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p35</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0.689</w:t>
            </w:r>
          </w:p>
        </w:tc>
        <w:tc>
          <w:tcPr>
            <w:tcW w:w="10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0.3</w:t>
            </w:r>
          </w:p>
        </w:tc>
        <w:tc>
          <w:tcPr>
            <w:tcW w:w="123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p36</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0.605</w:t>
            </w:r>
          </w:p>
        </w:tc>
        <w:tc>
          <w:tcPr>
            <w:tcW w:w="10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0.3</w:t>
            </w:r>
          </w:p>
        </w:tc>
        <w:tc>
          <w:tcPr>
            <w:tcW w:w="123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p37</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0.548</w:t>
            </w:r>
          </w:p>
        </w:tc>
        <w:tc>
          <w:tcPr>
            <w:tcW w:w="10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0.3</w:t>
            </w:r>
          </w:p>
        </w:tc>
        <w:tc>
          <w:tcPr>
            <w:tcW w:w="123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p38</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0.699</w:t>
            </w:r>
          </w:p>
        </w:tc>
        <w:tc>
          <w:tcPr>
            <w:tcW w:w="10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0.3</w:t>
            </w:r>
          </w:p>
        </w:tc>
        <w:tc>
          <w:tcPr>
            <w:tcW w:w="123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00"/>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p39</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0.335</w:t>
            </w:r>
          </w:p>
        </w:tc>
        <w:tc>
          <w:tcPr>
            <w:tcW w:w="10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0.3</w:t>
            </w:r>
          </w:p>
        </w:tc>
        <w:tc>
          <w:tcPr>
            <w:tcW w:w="123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r w:rsidR="00714B9B" w:rsidRPr="00C85A3D" w:rsidTr="00C16017">
        <w:trPr>
          <w:trHeight w:val="315"/>
          <w:jc w:val="center"/>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p40</w:t>
            </w:r>
          </w:p>
        </w:tc>
        <w:tc>
          <w:tcPr>
            <w:tcW w:w="154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0.365</w:t>
            </w:r>
          </w:p>
        </w:tc>
        <w:tc>
          <w:tcPr>
            <w:tcW w:w="10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0.3</w:t>
            </w:r>
          </w:p>
        </w:tc>
        <w:tc>
          <w:tcPr>
            <w:tcW w:w="123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sz w:val="24"/>
                <w:szCs w:val="24"/>
              </w:rPr>
            </w:pPr>
            <w:r w:rsidRPr="00C85A3D">
              <w:rPr>
                <w:rFonts w:ascii="Times New Roman" w:eastAsia="Times New Roman" w:hAnsi="Times New Roman" w:cs="Times New Roman"/>
                <w:sz w:val="24"/>
                <w:szCs w:val="24"/>
              </w:rPr>
              <w:t>Valid</w:t>
            </w:r>
          </w:p>
        </w:tc>
      </w:tr>
    </w:tbl>
    <w:p w:rsidR="00C16017" w:rsidRPr="00C85A3D" w:rsidRDefault="0038349B" w:rsidP="001B01BF">
      <w:pPr>
        <w:spacing w:after="0" w:line="480" w:lineRule="auto"/>
        <w:ind w:left="720" w:firstLine="720"/>
        <w:rPr>
          <w:rFonts w:ascii="Times New Roman" w:eastAsia="Calibri" w:hAnsi="Times New Roman" w:cs="Times New Roman"/>
          <w:sz w:val="20"/>
          <w:szCs w:val="20"/>
        </w:rPr>
      </w:pPr>
      <w:r w:rsidRPr="00C85A3D">
        <w:rPr>
          <w:rFonts w:ascii="Times New Roman" w:eastAsia="Calibri" w:hAnsi="Times New Roman" w:cs="Times New Roman"/>
          <w:sz w:val="20"/>
          <w:szCs w:val="20"/>
        </w:rPr>
        <w:t xml:space="preserve">   </w:t>
      </w:r>
      <w:r w:rsidR="00C16017" w:rsidRPr="00C85A3D">
        <w:rPr>
          <w:rFonts w:ascii="Times New Roman" w:eastAsia="Calibri" w:hAnsi="Times New Roman" w:cs="Times New Roman"/>
          <w:sz w:val="20"/>
          <w:szCs w:val="20"/>
        </w:rPr>
        <w:t>Sumber</w:t>
      </w:r>
      <w:r w:rsidR="00714B9B" w:rsidRPr="00C85A3D">
        <w:rPr>
          <w:rFonts w:ascii="Times New Roman" w:eastAsia="Calibri" w:hAnsi="Times New Roman" w:cs="Times New Roman"/>
          <w:sz w:val="20"/>
          <w:szCs w:val="20"/>
        </w:rPr>
        <w:t>:Olah Data, 2017</w:t>
      </w:r>
    </w:p>
    <w:p w:rsidR="00C16017" w:rsidRPr="00C85A3D" w:rsidRDefault="00C16017" w:rsidP="00E359D6">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Pada tabel di atas terlihat bahwa nilai indeks validitas pada masing-masing item pertanyaan mengenai Reputasi Bank lebih besar dari 0,3 sehingga dapat </w:t>
      </w:r>
      <w:r w:rsidRPr="00C85A3D">
        <w:rPr>
          <w:rFonts w:ascii="Times New Roman" w:eastAsia="Calibri" w:hAnsi="Times New Roman" w:cs="Times New Roman"/>
          <w:sz w:val="24"/>
          <w:szCs w:val="24"/>
        </w:rPr>
        <w:lastRenderedPageBreak/>
        <w:t>disimpulkan bahwa 17 butir pernyataan pada variabel Reputasi Bank valid dan layak digunakan sebag</w:t>
      </w:r>
      <w:r w:rsidR="00E359D6">
        <w:rPr>
          <w:rFonts w:ascii="Times New Roman" w:eastAsia="Calibri" w:hAnsi="Times New Roman" w:cs="Times New Roman"/>
          <w:sz w:val="24"/>
          <w:szCs w:val="24"/>
        </w:rPr>
        <w:t>ai alat ukur variabel tersebut.</w:t>
      </w:r>
    </w:p>
    <w:p w:rsidR="00C16017" w:rsidRPr="00C85A3D" w:rsidRDefault="00F31B9C" w:rsidP="00C16017">
      <w:pPr>
        <w:spacing w:after="0" w:line="480" w:lineRule="auto"/>
        <w:ind w:left="709" w:hanging="709"/>
        <w:contextualSpacing/>
        <w:rPr>
          <w:rFonts w:ascii="Times New Roman" w:eastAsia="Times New Roman" w:hAnsi="Times New Roman" w:cs="Times New Roman"/>
          <w:b/>
          <w:sz w:val="24"/>
          <w:szCs w:val="24"/>
          <w:lang w:eastAsia="id-ID"/>
        </w:rPr>
      </w:pPr>
      <w:r w:rsidRPr="00C85A3D">
        <w:rPr>
          <w:rFonts w:ascii="Times New Roman" w:eastAsia="Times New Roman" w:hAnsi="Times New Roman" w:cs="Times New Roman"/>
          <w:b/>
          <w:sz w:val="24"/>
          <w:szCs w:val="24"/>
          <w:lang w:eastAsia="id-ID"/>
        </w:rPr>
        <w:t>4.</w:t>
      </w:r>
      <w:r w:rsidR="00324083">
        <w:rPr>
          <w:rFonts w:ascii="Times New Roman" w:eastAsia="Times New Roman" w:hAnsi="Times New Roman" w:cs="Times New Roman"/>
          <w:b/>
          <w:sz w:val="24"/>
          <w:szCs w:val="24"/>
          <w:lang w:eastAsia="id-ID"/>
        </w:rPr>
        <w:t>1.3</w:t>
      </w:r>
      <w:r w:rsidR="00714B9B" w:rsidRPr="00C85A3D">
        <w:rPr>
          <w:rFonts w:ascii="Times New Roman" w:eastAsia="Times New Roman" w:hAnsi="Times New Roman" w:cs="Times New Roman"/>
          <w:b/>
          <w:sz w:val="24"/>
          <w:szCs w:val="24"/>
          <w:lang w:eastAsia="id-ID"/>
        </w:rPr>
        <w:t>.2</w:t>
      </w:r>
      <w:r w:rsidR="00DE298C">
        <w:rPr>
          <w:rFonts w:ascii="Times New Roman" w:eastAsia="Times New Roman" w:hAnsi="Times New Roman" w:cs="Times New Roman"/>
          <w:b/>
          <w:sz w:val="24"/>
          <w:szCs w:val="24"/>
          <w:lang w:eastAsia="id-ID"/>
        </w:rPr>
        <w:t xml:space="preserve"> </w:t>
      </w:r>
      <w:r w:rsidR="00C16017" w:rsidRPr="00C85A3D">
        <w:rPr>
          <w:rFonts w:ascii="Times New Roman" w:eastAsia="Times New Roman" w:hAnsi="Times New Roman" w:cs="Times New Roman"/>
          <w:b/>
          <w:sz w:val="24"/>
          <w:szCs w:val="24"/>
          <w:lang w:val="id-ID" w:eastAsia="id-ID"/>
        </w:rPr>
        <w:t xml:space="preserve">Uji </w:t>
      </w:r>
      <w:r w:rsidR="00C16017" w:rsidRPr="00C85A3D">
        <w:rPr>
          <w:rFonts w:ascii="Times New Roman" w:eastAsia="Times New Roman" w:hAnsi="Times New Roman" w:cs="Times New Roman"/>
          <w:b/>
          <w:sz w:val="24"/>
          <w:szCs w:val="24"/>
          <w:lang w:eastAsia="id-ID"/>
        </w:rPr>
        <w:t>Reliabilitas</w:t>
      </w:r>
    </w:p>
    <w:p w:rsidR="00C16017" w:rsidRPr="00C85A3D" w:rsidRDefault="00C16017" w:rsidP="00C16017">
      <w:pPr>
        <w:tabs>
          <w:tab w:val="left" w:pos="0"/>
        </w:tabs>
        <w:spacing w:after="0" w:line="480" w:lineRule="auto"/>
        <w:ind w:firstLine="709"/>
        <w:jc w:val="both"/>
        <w:rPr>
          <w:rFonts w:ascii="Times New Roman" w:eastAsia="Calibri" w:hAnsi="Times New Roman" w:cs="Times New Roman"/>
          <w:bCs/>
          <w:sz w:val="24"/>
          <w:szCs w:val="24"/>
        </w:rPr>
      </w:pPr>
      <w:r w:rsidRPr="00C85A3D">
        <w:rPr>
          <w:rFonts w:ascii="Times New Roman" w:eastAsia="Calibri" w:hAnsi="Times New Roman" w:cs="Times New Roman"/>
          <w:sz w:val="24"/>
          <w:szCs w:val="24"/>
        </w:rPr>
        <w:t xml:space="preserve">Reliabilitas adalah tingkat kehandalan kuesioner. Kuesioner yang </w:t>
      </w:r>
      <w:r w:rsidRPr="00C85A3D">
        <w:rPr>
          <w:rFonts w:ascii="Times New Roman" w:eastAsia="Calibri" w:hAnsi="Times New Roman" w:cs="Times New Roman"/>
          <w:i/>
          <w:sz w:val="24"/>
          <w:szCs w:val="24"/>
        </w:rPr>
        <w:t>reliable</w:t>
      </w:r>
      <w:r w:rsidRPr="00C85A3D">
        <w:rPr>
          <w:rFonts w:ascii="Times New Roman" w:eastAsia="Calibri" w:hAnsi="Times New Roman" w:cs="Times New Roman"/>
          <w:sz w:val="24"/>
          <w:szCs w:val="24"/>
        </w:rPr>
        <w:t xml:space="preserve"> adalah kuesioner yang apabila diuji cobakan secara berulang-ulang kepada kelompok yang sama akan menghasilkan data yang sama. Reliabilitas dalam penelitian ini menggunakan rumus </w:t>
      </w:r>
      <w:r w:rsidRPr="00C85A3D">
        <w:rPr>
          <w:rFonts w:ascii="Times New Roman" w:eastAsia="Calibri" w:hAnsi="Times New Roman" w:cs="Times New Roman"/>
          <w:i/>
          <w:sz w:val="24"/>
          <w:szCs w:val="24"/>
          <w:lang w:val="sv-SE"/>
        </w:rPr>
        <w:t>Cronbach alpa</w:t>
      </w:r>
      <w:r w:rsidRPr="00C85A3D">
        <w:rPr>
          <w:rFonts w:ascii="Times New Roman" w:eastAsia="Calibri" w:hAnsi="Times New Roman" w:cs="Times New Roman"/>
          <w:sz w:val="24"/>
          <w:szCs w:val="24"/>
        </w:rPr>
        <w:t xml:space="preserve"> yang dihitung dengan menggunakan program SPSS dengan ketentuan </w:t>
      </w:r>
      <w:r w:rsidRPr="00C85A3D">
        <w:rPr>
          <w:rFonts w:ascii="Times New Roman" w:eastAsia="Calibri" w:hAnsi="Times New Roman" w:cs="Times New Roman"/>
          <w:bCs/>
          <w:sz w:val="24"/>
          <w:szCs w:val="24"/>
          <w:lang w:val="sv-SE"/>
        </w:rPr>
        <w:t>batas minimal korelasi kritis sebesar 0,7 yang artinya alat ukur dikatakan tepat, stabil dan dapat diandalkan</w:t>
      </w:r>
      <w:r w:rsidRPr="00C85A3D">
        <w:rPr>
          <w:rFonts w:ascii="Times New Roman" w:eastAsia="Calibri" w:hAnsi="Times New Roman" w:cs="Times New Roman"/>
          <w:bCs/>
          <w:sz w:val="24"/>
          <w:szCs w:val="24"/>
        </w:rPr>
        <w:t>. Menurut Husein Umar (2010).</w:t>
      </w:r>
    </w:p>
    <w:p w:rsidR="00C16017" w:rsidRPr="00C85A3D" w:rsidRDefault="00C16017" w:rsidP="001B01BF">
      <w:pPr>
        <w:spacing w:after="0" w:line="276" w:lineRule="auto"/>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Tabel 4.8</w:t>
      </w:r>
    </w:p>
    <w:p w:rsidR="00C16017" w:rsidRPr="00C85A3D" w:rsidRDefault="00C16017" w:rsidP="00C16017">
      <w:pPr>
        <w:spacing w:after="0" w:line="360" w:lineRule="auto"/>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Rekapitulasi Hasil Uji Reliabilitas Kuesioner Penelitian</w:t>
      </w:r>
    </w:p>
    <w:tbl>
      <w:tblPr>
        <w:tblW w:w="7744" w:type="dxa"/>
        <w:jc w:val="center"/>
        <w:tblLook w:val="04A0" w:firstRow="1" w:lastRow="0" w:firstColumn="1" w:lastColumn="0" w:noHBand="0" w:noVBand="1"/>
      </w:tblPr>
      <w:tblGrid>
        <w:gridCol w:w="3297"/>
        <w:gridCol w:w="1377"/>
        <w:gridCol w:w="1434"/>
        <w:gridCol w:w="1636"/>
      </w:tblGrid>
      <w:tr w:rsidR="00714B9B" w:rsidRPr="00C85A3D" w:rsidTr="00C16017">
        <w:trPr>
          <w:trHeight w:val="574"/>
          <w:tblHeader/>
          <w:jc w:val="center"/>
        </w:trPr>
        <w:tc>
          <w:tcPr>
            <w:tcW w:w="3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6017" w:rsidRPr="00C85A3D" w:rsidRDefault="00C16017" w:rsidP="00C16017">
            <w:pPr>
              <w:spacing w:after="0" w:line="240" w:lineRule="auto"/>
              <w:jc w:val="center"/>
              <w:rPr>
                <w:rFonts w:ascii="Times New Roman" w:eastAsia="Calibri" w:hAnsi="Times New Roman" w:cs="Times New Roman"/>
                <w:b/>
                <w:bCs/>
                <w:sz w:val="24"/>
                <w:szCs w:val="24"/>
              </w:rPr>
            </w:pPr>
            <w:r w:rsidRPr="00C85A3D">
              <w:rPr>
                <w:rFonts w:ascii="Times New Roman" w:eastAsia="Calibri" w:hAnsi="Times New Roman" w:cs="Times New Roman"/>
                <w:b/>
                <w:bCs/>
                <w:sz w:val="24"/>
                <w:szCs w:val="24"/>
              </w:rPr>
              <w:t>Variabel</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6017" w:rsidRPr="00C85A3D" w:rsidRDefault="00C16017" w:rsidP="00C16017">
            <w:pPr>
              <w:spacing w:after="0" w:line="240" w:lineRule="auto"/>
              <w:jc w:val="center"/>
              <w:rPr>
                <w:rFonts w:ascii="Times New Roman" w:eastAsia="Calibri" w:hAnsi="Times New Roman" w:cs="Times New Roman"/>
                <w:b/>
                <w:bCs/>
                <w:sz w:val="24"/>
                <w:szCs w:val="24"/>
              </w:rPr>
            </w:pPr>
            <w:r w:rsidRPr="00C85A3D">
              <w:rPr>
                <w:rFonts w:ascii="Times New Roman" w:eastAsia="Calibri" w:hAnsi="Times New Roman" w:cs="Times New Roman"/>
                <w:b/>
                <w:bCs/>
                <w:sz w:val="24"/>
                <w:szCs w:val="24"/>
              </w:rPr>
              <w:t>Indeks Reliabilitas</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Calibri" w:hAnsi="Times New Roman" w:cs="Times New Roman"/>
                <w:b/>
                <w:bCs/>
                <w:sz w:val="24"/>
                <w:szCs w:val="24"/>
              </w:rPr>
            </w:pPr>
            <w:r w:rsidRPr="00C85A3D">
              <w:rPr>
                <w:rFonts w:ascii="Times New Roman" w:eastAsia="Calibri" w:hAnsi="Times New Roman" w:cs="Times New Roman"/>
                <w:b/>
                <w:bCs/>
                <w:sz w:val="24"/>
                <w:szCs w:val="24"/>
              </w:rPr>
              <w:t>Nilai Kritis</w:t>
            </w:r>
          </w:p>
        </w:tc>
        <w:tc>
          <w:tcPr>
            <w:tcW w:w="16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Calibri" w:hAnsi="Times New Roman" w:cs="Times New Roman"/>
                <w:b/>
                <w:bCs/>
                <w:sz w:val="24"/>
                <w:szCs w:val="24"/>
              </w:rPr>
            </w:pPr>
            <w:r w:rsidRPr="00C85A3D">
              <w:rPr>
                <w:rFonts w:ascii="Times New Roman" w:eastAsia="Calibri" w:hAnsi="Times New Roman" w:cs="Times New Roman"/>
                <w:b/>
                <w:bCs/>
                <w:sz w:val="24"/>
                <w:szCs w:val="24"/>
              </w:rPr>
              <w:t>Keterangan</w:t>
            </w:r>
          </w:p>
        </w:tc>
      </w:tr>
      <w:tr w:rsidR="00714B9B" w:rsidRPr="00C85A3D" w:rsidTr="00C16017">
        <w:trPr>
          <w:trHeight w:val="450"/>
          <w:tblHeader/>
          <w:jc w:val="center"/>
        </w:trPr>
        <w:tc>
          <w:tcPr>
            <w:tcW w:w="32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6017" w:rsidRPr="00C85A3D" w:rsidRDefault="00C16017" w:rsidP="00C16017">
            <w:pPr>
              <w:spacing w:after="0" w:line="240" w:lineRule="auto"/>
              <w:rPr>
                <w:rFonts w:ascii="Times New Roman" w:eastAsia="Calibri" w:hAnsi="Times New Roman" w:cs="Times New Roman"/>
                <w:b/>
                <w:bCs/>
                <w:sz w:val="24"/>
                <w:szCs w:val="24"/>
              </w:rPr>
            </w:pPr>
          </w:p>
        </w:tc>
        <w:tc>
          <w:tcPr>
            <w:tcW w:w="13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6017" w:rsidRPr="00C85A3D" w:rsidRDefault="00C16017" w:rsidP="00C16017">
            <w:pPr>
              <w:spacing w:after="0" w:line="240" w:lineRule="auto"/>
              <w:rPr>
                <w:rFonts w:ascii="Times New Roman" w:eastAsia="Calibri" w:hAnsi="Times New Roman" w:cs="Times New Roman"/>
                <w:b/>
                <w:bCs/>
                <w:sz w:val="24"/>
                <w:szCs w:val="24"/>
              </w:rPr>
            </w:pPr>
          </w:p>
        </w:tc>
        <w:tc>
          <w:tcPr>
            <w:tcW w:w="14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6017" w:rsidRPr="00C85A3D" w:rsidRDefault="00C16017" w:rsidP="00C16017">
            <w:pPr>
              <w:spacing w:after="0" w:line="240" w:lineRule="auto"/>
              <w:rPr>
                <w:rFonts w:ascii="Times New Roman" w:eastAsia="Calibri" w:hAnsi="Times New Roman" w:cs="Times New Roman"/>
                <w:b/>
                <w:bCs/>
                <w:sz w:val="24"/>
                <w:szCs w:val="24"/>
              </w:rPr>
            </w:pPr>
          </w:p>
        </w:tc>
        <w:tc>
          <w:tcPr>
            <w:tcW w:w="16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6017" w:rsidRPr="00C85A3D" w:rsidRDefault="00C16017" w:rsidP="00C16017">
            <w:pPr>
              <w:spacing w:after="0" w:line="240" w:lineRule="auto"/>
              <w:rPr>
                <w:rFonts w:ascii="Times New Roman" w:eastAsia="Calibri" w:hAnsi="Times New Roman" w:cs="Times New Roman"/>
                <w:b/>
                <w:bCs/>
                <w:sz w:val="24"/>
                <w:szCs w:val="24"/>
              </w:rPr>
            </w:pPr>
          </w:p>
        </w:tc>
      </w:tr>
      <w:tr w:rsidR="00714B9B" w:rsidRPr="00C85A3D" w:rsidTr="00C16017">
        <w:trPr>
          <w:trHeight w:val="340"/>
          <w:jc w:val="center"/>
        </w:trPr>
        <w:tc>
          <w:tcPr>
            <w:tcW w:w="3297" w:type="dxa"/>
            <w:tcBorders>
              <w:top w:val="single" w:sz="4" w:space="0" w:color="auto"/>
              <w:left w:val="single" w:sz="4" w:space="0" w:color="auto"/>
              <w:bottom w:val="single" w:sz="4" w:space="0" w:color="auto"/>
              <w:right w:val="single" w:sz="4" w:space="0" w:color="auto"/>
            </w:tcBorders>
            <w:shd w:val="clear" w:color="auto" w:fill="auto"/>
            <w:vAlign w:val="center"/>
          </w:tcPr>
          <w:p w:rsidR="00C16017" w:rsidRPr="00C85A3D" w:rsidRDefault="00C16017" w:rsidP="00C16017">
            <w:pPr>
              <w:spacing w:after="0" w:line="240" w:lineRule="auto"/>
              <w:rPr>
                <w:rFonts w:ascii="Times New Roman" w:eastAsia="Calibri" w:hAnsi="Times New Roman" w:cs="Times New Roman"/>
                <w:sz w:val="24"/>
                <w:szCs w:val="24"/>
              </w:rPr>
            </w:pP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(X</w:t>
            </w:r>
            <w:r w:rsidRPr="00C85A3D">
              <w:rPr>
                <w:rFonts w:ascii="Times New Roman" w:eastAsia="Calibri" w:hAnsi="Times New Roman" w:cs="Times New Roman"/>
                <w:sz w:val="24"/>
                <w:szCs w:val="24"/>
                <w:vertAlign w:val="subscript"/>
              </w:rPr>
              <w:t>1</w:t>
            </w:r>
            <w:r w:rsidRPr="00C85A3D">
              <w:rPr>
                <w:rFonts w:ascii="Times New Roman" w:eastAsia="Calibri" w:hAnsi="Times New Roman" w:cs="Times New Roman"/>
                <w:sz w:val="24"/>
                <w:szCs w:val="24"/>
              </w:rPr>
              <w:t>)</w:t>
            </w:r>
          </w:p>
        </w:tc>
        <w:tc>
          <w:tcPr>
            <w:tcW w:w="1377" w:type="dxa"/>
            <w:tcBorders>
              <w:top w:val="single" w:sz="4" w:space="0" w:color="auto"/>
              <w:left w:val="nil"/>
              <w:bottom w:val="single" w:sz="4" w:space="0" w:color="auto"/>
              <w:right w:val="single" w:sz="4" w:space="0" w:color="auto"/>
            </w:tcBorders>
            <w:shd w:val="clear" w:color="auto" w:fill="auto"/>
            <w:noWrap/>
            <w:vAlign w:val="center"/>
          </w:tcPr>
          <w:p w:rsidR="00C16017" w:rsidRPr="00C85A3D" w:rsidRDefault="00C16017" w:rsidP="00C16017">
            <w:pPr>
              <w:spacing w:after="0" w:line="240" w:lineRule="auto"/>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0.830</w:t>
            </w:r>
          </w:p>
        </w:tc>
        <w:tc>
          <w:tcPr>
            <w:tcW w:w="1434"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0.70</w:t>
            </w:r>
          </w:p>
        </w:tc>
        <w:tc>
          <w:tcPr>
            <w:tcW w:w="1636"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Reliabel</w:t>
            </w:r>
          </w:p>
        </w:tc>
      </w:tr>
      <w:tr w:rsidR="00714B9B" w:rsidRPr="00C85A3D" w:rsidTr="00C16017">
        <w:trPr>
          <w:trHeight w:val="340"/>
          <w:jc w:val="center"/>
        </w:trPr>
        <w:tc>
          <w:tcPr>
            <w:tcW w:w="3297" w:type="dxa"/>
            <w:tcBorders>
              <w:top w:val="single" w:sz="4" w:space="0" w:color="auto"/>
              <w:left w:val="single" w:sz="4" w:space="0" w:color="auto"/>
              <w:bottom w:val="single" w:sz="4" w:space="0" w:color="auto"/>
              <w:right w:val="single" w:sz="4" w:space="0" w:color="auto"/>
            </w:tcBorders>
            <w:shd w:val="clear" w:color="auto" w:fill="auto"/>
            <w:vAlign w:val="center"/>
          </w:tcPr>
          <w:p w:rsidR="00C16017" w:rsidRPr="00C85A3D" w:rsidRDefault="00C16017" w:rsidP="00C16017">
            <w:pPr>
              <w:spacing w:after="0" w:line="240" w:lineRule="auto"/>
              <w:rPr>
                <w:rFonts w:ascii="Times New Roman" w:eastAsia="Calibri" w:hAnsi="Times New Roman" w:cs="Times New Roman"/>
                <w:sz w:val="24"/>
                <w:szCs w:val="24"/>
              </w:rPr>
            </w:pPr>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(X</w:t>
            </w:r>
            <w:r w:rsidRPr="00C85A3D">
              <w:rPr>
                <w:rFonts w:ascii="Times New Roman" w:eastAsia="Calibri" w:hAnsi="Times New Roman" w:cs="Times New Roman"/>
                <w:sz w:val="24"/>
                <w:szCs w:val="24"/>
                <w:vertAlign w:val="subscript"/>
              </w:rPr>
              <w:t>2</w:t>
            </w:r>
            <w:r w:rsidRPr="00C85A3D">
              <w:rPr>
                <w:rFonts w:ascii="Times New Roman" w:eastAsia="Calibri" w:hAnsi="Times New Roman" w:cs="Times New Roman"/>
                <w:sz w:val="24"/>
                <w:szCs w:val="24"/>
              </w:rPr>
              <w:t>)</w:t>
            </w:r>
          </w:p>
        </w:tc>
        <w:tc>
          <w:tcPr>
            <w:tcW w:w="1377" w:type="dxa"/>
            <w:tcBorders>
              <w:top w:val="single" w:sz="4" w:space="0" w:color="auto"/>
              <w:left w:val="nil"/>
              <w:bottom w:val="single" w:sz="4" w:space="0" w:color="auto"/>
              <w:right w:val="single" w:sz="4" w:space="0" w:color="auto"/>
            </w:tcBorders>
            <w:shd w:val="clear" w:color="auto" w:fill="auto"/>
            <w:noWrap/>
            <w:vAlign w:val="center"/>
          </w:tcPr>
          <w:p w:rsidR="00C16017" w:rsidRPr="00C85A3D" w:rsidRDefault="00C16017" w:rsidP="00C16017">
            <w:pPr>
              <w:spacing w:after="0" w:line="240" w:lineRule="auto"/>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0.912</w:t>
            </w:r>
          </w:p>
        </w:tc>
        <w:tc>
          <w:tcPr>
            <w:tcW w:w="1434"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0.70</w:t>
            </w:r>
          </w:p>
        </w:tc>
        <w:tc>
          <w:tcPr>
            <w:tcW w:w="1636"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Reliabel</w:t>
            </w:r>
          </w:p>
        </w:tc>
      </w:tr>
      <w:tr w:rsidR="00714B9B" w:rsidRPr="00C85A3D" w:rsidTr="00C16017">
        <w:trPr>
          <w:trHeight w:val="340"/>
          <w:jc w:val="center"/>
        </w:trPr>
        <w:tc>
          <w:tcPr>
            <w:tcW w:w="3297" w:type="dxa"/>
            <w:tcBorders>
              <w:top w:val="single" w:sz="4" w:space="0" w:color="auto"/>
              <w:left w:val="single" w:sz="4" w:space="0" w:color="auto"/>
              <w:bottom w:val="single" w:sz="4" w:space="0" w:color="auto"/>
              <w:right w:val="single" w:sz="4" w:space="0" w:color="auto"/>
            </w:tcBorders>
            <w:shd w:val="clear" w:color="auto" w:fill="auto"/>
            <w:vAlign w:val="center"/>
          </w:tcPr>
          <w:p w:rsidR="00C16017" w:rsidRPr="00C85A3D" w:rsidRDefault="00C16017" w:rsidP="00C16017">
            <w:pPr>
              <w:spacing w:after="0" w:line="240" w:lineRule="auto"/>
              <w:rPr>
                <w:rFonts w:ascii="Times New Roman" w:eastAsia="Calibri" w:hAnsi="Times New Roman" w:cs="Times New Roman"/>
                <w:sz w:val="24"/>
                <w:szCs w:val="24"/>
              </w:rPr>
            </w:pPr>
            <w:r w:rsidRPr="00C85A3D">
              <w:rPr>
                <w:rFonts w:ascii="Times New Roman" w:eastAsia="Calibri" w:hAnsi="Times New Roman" w:cs="Times New Roman"/>
                <w:sz w:val="24"/>
                <w:szCs w:val="24"/>
              </w:rPr>
              <w:t>Reputasi bank (Y)</w:t>
            </w:r>
          </w:p>
        </w:tc>
        <w:tc>
          <w:tcPr>
            <w:tcW w:w="1377" w:type="dxa"/>
            <w:tcBorders>
              <w:top w:val="single" w:sz="4" w:space="0" w:color="auto"/>
              <w:left w:val="nil"/>
              <w:bottom w:val="single" w:sz="4" w:space="0" w:color="auto"/>
              <w:right w:val="single" w:sz="4" w:space="0" w:color="auto"/>
            </w:tcBorders>
            <w:shd w:val="clear" w:color="auto" w:fill="auto"/>
            <w:noWrap/>
            <w:vAlign w:val="center"/>
          </w:tcPr>
          <w:p w:rsidR="00C16017" w:rsidRPr="00C85A3D" w:rsidRDefault="00C16017" w:rsidP="00C16017">
            <w:pPr>
              <w:spacing w:after="0" w:line="240" w:lineRule="auto"/>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0.917</w:t>
            </w:r>
          </w:p>
        </w:tc>
        <w:tc>
          <w:tcPr>
            <w:tcW w:w="1434" w:type="dxa"/>
            <w:tcBorders>
              <w:top w:val="single" w:sz="4" w:space="0" w:color="auto"/>
              <w:left w:val="nil"/>
              <w:bottom w:val="single" w:sz="4" w:space="0" w:color="auto"/>
              <w:right w:val="single" w:sz="4" w:space="0" w:color="auto"/>
            </w:tcBorders>
            <w:shd w:val="clear" w:color="auto" w:fill="auto"/>
            <w:noWrap/>
            <w:vAlign w:val="center"/>
          </w:tcPr>
          <w:p w:rsidR="00C16017" w:rsidRPr="00C85A3D" w:rsidRDefault="00C16017" w:rsidP="00C16017">
            <w:pPr>
              <w:spacing w:after="0" w:line="240" w:lineRule="auto"/>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0.70</w:t>
            </w:r>
          </w:p>
        </w:tc>
        <w:tc>
          <w:tcPr>
            <w:tcW w:w="1636" w:type="dxa"/>
            <w:tcBorders>
              <w:top w:val="single" w:sz="4" w:space="0" w:color="auto"/>
              <w:left w:val="nil"/>
              <w:bottom w:val="single" w:sz="4" w:space="0" w:color="auto"/>
              <w:right w:val="single" w:sz="4" w:space="0" w:color="auto"/>
            </w:tcBorders>
            <w:shd w:val="clear" w:color="auto" w:fill="auto"/>
            <w:noWrap/>
            <w:vAlign w:val="center"/>
          </w:tcPr>
          <w:p w:rsidR="00C16017" w:rsidRPr="00C85A3D" w:rsidRDefault="00C16017" w:rsidP="00C16017">
            <w:pPr>
              <w:spacing w:after="0" w:line="240" w:lineRule="auto"/>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Reliabel</w:t>
            </w:r>
          </w:p>
        </w:tc>
      </w:tr>
    </w:tbl>
    <w:p w:rsidR="00C16017" w:rsidRPr="00C85A3D" w:rsidRDefault="0038349B" w:rsidP="001B01BF">
      <w:pPr>
        <w:autoSpaceDE w:val="0"/>
        <w:autoSpaceDN w:val="0"/>
        <w:adjustRightInd w:val="0"/>
        <w:spacing w:after="0" w:line="360" w:lineRule="auto"/>
        <w:jc w:val="both"/>
        <w:rPr>
          <w:rFonts w:ascii="Times New Roman" w:eastAsia="Calibri" w:hAnsi="Times New Roman" w:cs="Times New Roman"/>
          <w:sz w:val="20"/>
          <w:szCs w:val="20"/>
        </w:rPr>
      </w:pPr>
      <w:r w:rsidRPr="00C85A3D">
        <w:rPr>
          <w:rFonts w:ascii="Times New Roman" w:eastAsia="Calibri" w:hAnsi="Times New Roman" w:cs="Times New Roman"/>
          <w:sz w:val="20"/>
          <w:szCs w:val="20"/>
        </w:rPr>
        <w:t xml:space="preserve">   </w:t>
      </w:r>
      <w:r w:rsidR="00C16017" w:rsidRPr="00C85A3D">
        <w:rPr>
          <w:rFonts w:ascii="Times New Roman" w:eastAsia="Calibri" w:hAnsi="Times New Roman" w:cs="Times New Roman"/>
          <w:sz w:val="20"/>
          <w:szCs w:val="20"/>
        </w:rPr>
        <w:t>Sumber</w:t>
      </w:r>
      <w:r w:rsidR="00714B9B" w:rsidRPr="00C85A3D">
        <w:rPr>
          <w:rFonts w:ascii="Times New Roman" w:eastAsia="Calibri" w:hAnsi="Times New Roman" w:cs="Times New Roman"/>
          <w:sz w:val="20"/>
          <w:szCs w:val="20"/>
        </w:rPr>
        <w:t>:</w:t>
      </w:r>
      <w:r w:rsidR="00C16017" w:rsidRPr="00C85A3D">
        <w:rPr>
          <w:rFonts w:ascii="Times New Roman" w:eastAsia="Calibri" w:hAnsi="Times New Roman" w:cs="Times New Roman"/>
          <w:sz w:val="20"/>
          <w:szCs w:val="20"/>
        </w:rPr>
        <w:t xml:space="preserve"> Data Diolah 2017</w:t>
      </w:r>
    </w:p>
    <w:p w:rsidR="00C16017" w:rsidRPr="00C85A3D" w:rsidRDefault="00C16017" w:rsidP="00C16017">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Nilai reliabilitas butir pernyataan pada kuesioner ketiga variabel yang sedang diteliti lebih besar dari 0,70 hasil ini menunjukkan bahwa butir kuesioner pada variabel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w:t>
      </w:r>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dan Reputasi Bank handal untuk mengukur variabelnya masing-masing serta dapat dikatakan memiliki ketepatan dan konsistensi yang tinggi untuk dijadikan variabel (konstruk) pada suatu penelitian.</w:t>
      </w:r>
    </w:p>
    <w:p w:rsidR="00C16017" w:rsidRDefault="00C16017" w:rsidP="00C16017">
      <w:pPr>
        <w:spacing w:after="0" w:line="480" w:lineRule="auto"/>
        <w:ind w:firstLine="720"/>
        <w:jc w:val="both"/>
        <w:rPr>
          <w:rFonts w:ascii="Times New Roman" w:eastAsia="Calibri" w:hAnsi="Times New Roman" w:cs="Times New Roman"/>
          <w:sz w:val="24"/>
          <w:szCs w:val="24"/>
        </w:rPr>
      </w:pPr>
    </w:p>
    <w:p w:rsidR="006C3A65" w:rsidRPr="00C85A3D" w:rsidRDefault="006C3A65" w:rsidP="00C16017">
      <w:pPr>
        <w:spacing w:after="0" w:line="480" w:lineRule="auto"/>
        <w:ind w:firstLine="720"/>
        <w:jc w:val="both"/>
        <w:rPr>
          <w:rFonts w:ascii="Times New Roman" w:eastAsia="Calibri" w:hAnsi="Times New Roman" w:cs="Times New Roman"/>
          <w:sz w:val="24"/>
          <w:szCs w:val="24"/>
        </w:rPr>
      </w:pPr>
    </w:p>
    <w:p w:rsidR="00C16017" w:rsidRPr="00C85A3D" w:rsidRDefault="00F31B9C" w:rsidP="00C16017">
      <w:pPr>
        <w:tabs>
          <w:tab w:val="right" w:pos="-142"/>
        </w:tabs>
        <w:spacing w:after="0" w:line="480" w:lineRule="auto"/>
        <w:ind w:left="720" w:hanging="720"/>
        <w:jc w:val="both"/>
        <w:outlineLvl w:val="0"/>
        <w:rPr>
          <w:rFonts w:ascii="Times New Roman" w:eastAsia="MS Mincho" w:hAnsi="Times New Roman" w:cs="Times New Roman"/>
          <w:b/>
          <w:sz w:val="24"/>
          <w:szCs w:val="24"/>
          <w:lang w:eastAsia="ja-JP"/>
        </w:rPr>
      </w:pPr>
      <w:r w:rsidRPr="00C85A3D">
        <w:rPr>
          <w:rFonts w:ascii="Times New Roman" w:eastAsia="MS Mincho" w:hAnsi="Times New Roman" w:cs="Times New Roman"/>
          <w:b/>
          <w:sz w:val="24"/>
          <w:szCs w:val="24"/>
          <w:lang w:eastAsia="ja-JP"/>
        </w:rPr>
        <w:lastRenderedPageBreak/>
        <w:t>4.</w:t>
      </w:r>
      <w:r w:rsidR="00324083">
        <w:rPr>
          <w:rFonts w:ascii="Times New Roman" w:eastAsia="MS Mincho" w:hAnsi="Times New Roman" w:cs="Times New Roman"/>
          <w:b/>
          <w:sz w:val="24"/>
          <w:szCs w:val="24"/>
          <w:lang w:eastAsia="ja-JP"/>
        </w:rPr>
        <w:t>1.4</w:t>
      </w:r>
      <w:r w:rsidR="00C16017" w:rsidRPr="00C85A3D">
        <w:rPr>
          <w:rFonts w:ascii="Times New Roman" w:eastAsia="MS Mincho" w:hAnsi="Times New Roman" w:cs="Times New Roman"/>
          <w:b/>
          <w:sz w:val="24"/>
          <w:szCs w:val="24"/>
          <w:lang w:eastAsia="ja-JP"/>
        </w:rPr>
        <w:tab/>
        <w:t>Analisis Deskriptif</w:t>
      </w:r>
    </w:p>
    <w:p w:rsidR="00C16017" w:rsidRPr="00C85A3D" w:rsidRDefault="00C16017" w:rsidP="00C16017">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Gambaran data tanggapan responden dapat digunakan untuk mengetahui bagaimana tanggapan responden terhadap setiap indikator variabel yang sedang diteliti.Agar lebih mudah menginterpretasikan variabel yang sedang diteliti, dilakukan kategorisasi terhadapskor tanggapan responden yang kemudian di interpretasikan dengan menggunakan garis kontinum.</w:t>
      </w:r>
    </w:p>
    <w:p w:rsidR="00C16017" w:rsidRPr="00C85A3D" w:rsidRDefault="00F31B9C" w:rsidP="00C16017">
      <w:pPr>
        <w:spacing w:after="0" w:line="480" w:lineRule="auto"/>
        <w:jc w:val="both"/>
        <w:rPr>
          <w:rFonts w:ascii="Times New Roman" w:eastAsia="Calibri" w:hAnsi="Times New Roman" w:cs="Times New Roman"/>
          <w:b/>
          <w:sz w:val="24"/>
          <w:szCs w:val="24"/>
        </w:rPr>
      </w:pPr>
      <w:r w:rsidRPr="00C85A3D">
        <w:rPr>
          <w:rFonts w:ascii="Times New Roman" w:eastAsia="Calibri" w:hAnsi="Times New Roman" w:cs="Times New Roman"/>
          <w:b/>
          <w:sz w:val="24"/>
          <w:szCs w:val="24"/>
        </w:rPr>
        <w:t>4.</w:t>
      </w:r>
      <w:r w:rsidR="00714B9B" w:rsidRPr="00C85A3D">
        <w:rPr>
          <w:rFonts w:ascii="Times New Roman" w:eastAsia="Calibri" w:hAnsi="Times New Roman" w:cs="Times New Roman"/>
          <w:b/>
          <w:sz w:val="24"/>
          <w:szCs w:val="24"/>
        </w:rPr>
        <w:t>1</w:t>
      </w:r>
      <w:r w:rsidR="00C16017" w:rsidRPr="00C85A3D">
        <w:rPr>
          <w:rFonts w:ascii="Times New Roman" w:eastAsia="Calibri" w:hAnsi="Times New Roman" w:cs="Times New Roman"/>
          <w:b/>
          <w:sz w:val="24"/>
          <w:szCs w:val="24"/>
        </w:rPr>
        <w:t>.</w:t>
      </w:r>
      <w:r w:rsidR="00324083">
        <w:rPr>
          <w:rFonts w:ascii="Times New Roman" w:eastAsia="Calibri" w:hAnsi="Times New Roman" w:cs="Times New Roman"/>
          <w:b/>
          <w:sz w:val="24"/>
          <w:szCs w:val="24"/>
        </w:rPr>
        <w:t>4</w:t>
      </w:r>
      <w:r w:rsidR="00714B9B" w:rsidRPr="00C85A3D">
        <w:rPr>
          <w:rFonts w:ascii="Times New Roman" w:eastAsia="Calibri" w:hAnsi="Times New Roman" w:cs="Times New Roman"/>
          <w:b/>
          <w:sz w:val="24"/>
          <w:szCs w:val="24"/>
        </w:rPr>
        <w:t>.</w:t>
      </w:r>
      <w:r w:rsidR="00C16017" w:rsidRPr="00C85A3D">
        <w:rPr>
          <w:rFonts w:ascii="Times New Roman" w:eastAsia="Calibri" w:hAnsi="Times New Roman" w:cs="Times New Roman"/>
          <w:b/>
          <w:sz w:val="24"/>
          <w:szCs w:val="24"/>
        </w:rPr>
        <w:t>1</w:t>
      </w:r>
      <w:r w:rsidR="00C16017" w:rsidRPr="00C85A3D">
        <w:rPr>
          <w:rFonts w:ascii="Times New Roman" w:eastAsia="Calibri" w:hAnsi="Times New Roman" w:cs="Times New Roman"/>
          <w:b/>
          <w:sz w:val="24"/>
          <w:szCs w:val="24"/>
        </w:rPr>
        <w:tab/>
      </w:r>
      <w:r w:rsidR="00C16017" w:rsidRPr="00C85A3D">
        <w:rPr>
          <w:rFonts w:ascii="Times New Roman" w:eastAsia="Calibri" w:hAnsi="Times New Roman" w:cs="Times New Roman"/>
          <w:b/>
          <w:i/>
          <w:sz w:val="24"/>
          <w:szCs w:val="24"/>
        </w:rPr>
        <w:t>Customer Relationship Management</w:t>
      </w:r>
      <w:r w:rsidR="00C16017" w:rsidRPr="00C85A3D">
        <w:rPr>
          <w:rFonts w:ascii="Times New Roman" w:eastAsia="Calibri" w:hAnsi="Times New Roman" w:cs="Times New Roman"/>
          <w:b/>
          <w:sz w:val="24"/>
          <w:szCs w:val="24"/>
        </w:rPr>
        <w:t xml:space="preserve"> (CRM) di bank bjb Cabang Suci</w:t>
      </w:r>
    </w:p>
    <w:p w:rsidR="00C16017" w:rsidRPr="00C85A3D" w:rsidRDefault="00C16017" w:rsidP="00C16017">
      <w:pPr>
        <w:spacing w:after="0" w:line="480" w:lineRule="auto"/>
        <w:ind w:firstLine="720"/>
        <w:jc w:val="both"/>
        <w:rPr>
          <w:rFonts w:ascii="Times New Roman" w:eastAsia="Calibri" w:hAnsi="Times New Roman" w:cs="Times New Roman"/>
          <w:sz w:val="24"/>
          <w:szCs w:val="24"/>
        </w:rPr>
      </w:pPr>
      <w:bookmarkStart w:id="1" w:name="_Hlk503260437"/>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adalah Integrasi dari strategi penjualan, pemasaran dan pelayanan yang terkoordinasi. Di dalam penelitian ini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w:t>
      </w:r>
      <w:r w:rsidR="00714B9B" w:rsidRPr="00C85A3D">
        <w:rPr>
          <w:rFonts w:ascii="Times New Roman" w:eastAsia="Calibri" w:hAnsi="Times New Roman" w:cs="Times New Roman"/>
          <w:sz w:val="24"/>
          <w:szCs w:val="24"/>
        </w:rPr>
        <w:t>nasabah</w:t>
      </w:r>
      <w:r w:rsidRPr="00C85A3D">
        <w:rPr>
          <w:rFonts w:ascii="Times New Roman" w:eastAsia="Calibri" w:hAnsi="Times New Roman" w:cs="Times New Roman"/>
          <w:sz w:val="24"/>
          <w:szCs w:val="24"/>
        </w:rPr>
        <w:t xml:space="preserve"> diukur dengan 3 dimensi yang terdiri dari 10 indikator</w:t>
      </w:r>
      <w:bookmarkEnd w:id="1"/>
      <w:r w:rsidRPr="00C85A3D">
        <w:rPr>
          <w:rFonts w:ascii="Times New Roman" w:eastAsia="Calibri" w:hAnsi="Times New Roman" w:cs="Times New Roman"/>
          <w:b/>
          <w:sz w:val="24"/>
          <w:szCs w:val="24"/>
        </w:rPr>
        <w:t xml:space="preserve">, </w:t>
      </w:r>
      <w:r w:rsidRPr="00C85A3D">
        <w:rPr>
          <w:rFonts w:ascii="Times New Roman" w:eastAsia="Calibri" w:hAnsi="Times New Roman" w:cs="Times New Roman"/>
          <w:sz w:val="24"/>
          <w:szCs w:val="24"/>
        </w:rPr>
        <w:t xml:space="preserve">dari 100 responden yang mengembalikan kuesioner diperoleh jawaban mengenai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sebagai berikut:</w:t>
      </w:r>
    </w:p>
    <w:p w:rsidR="00C16017" w:rsidRPr="00C85A3D" w:rsidRDefault="00714B9B" w:rsidP="00C16017">
      <w:pPr>
        <w:spacing w:after="0" w:line="480" w:lineRule="auto"/>
        <w:jc w:val="both"/>
        <w:rPr>
          <w:rFonts w:ascii="Times New Roman" w:eastAsia="Calibri" w:hAnsi="Times New Roman" w:cs="Times New Roman"/>
          <w:b/>
          <w:sz w:val="24"/>
          <w:szCs w:val="24"/>
        </w:rPr>
      </w:pPr>
      <w:r w:rsidRPr="00C85A3D">
        <w:rPr>
          <w:rFonts w:ascii="Times New Roman" w:eastAsia="Calibri" w:hAnsi="Times New Roman" w:cs="Times New Roman"/>
          <w:b/>
          <w:sz w:val="24"/>
          <w:szCs w:val="24"/>
        </w:rPr>
        <w:t>1)</w:t>
      </w:r>
      <w:r w:rsidR="006C3A65">
        <w:rPr>
          <w:rFonts w:ascii="Times New Roman" w:eastAsia="Calibri" w:hAnsi="Times New Roman" w:cs="Times New Roman"/>
          <w:b/>
          <w:sz w:val="24"/>
          <w:szCs w:val="24"/>
        </w:rPr>
        <w:t>.</w:t>
      </w:r>
      <w:r w:rsidR="00E359D6">
        <w:rPr>
          <w:rFonts w:ascii="Times New Roman" w:eastAsia="Calibri" w:hAnsi="Times New Roman" w:cs="Times New Roman"/>
          <w:b/>
          <w:sz w:val="24"/>
          <w:szCs w:val="24"/>
        </w:rPr>
        <w:t xml:space="preserve"> </w:t>
      </w:r>
      <w:r w:rsidR="00C16017" w:rsidRPr="00C85A3D">
        <w:rPr>
          <w:rFonts w:ascii="Times New Roman" w:eastAsia="Calibri" w:hAnsi="Times New Roman" w:cs="Times New Roman"/>
          <w:b/>
          <w:i/>
          <w:sz w:val="24"/>
          <w:szCs w:val="24"/>
        </w:rPr>
        <w:t>Continuity Marketing</w:t>
      </w:r>
    </w:p>
    <w:p w:rsidR="006C3A65" w:rsidRPr="00E359D6" w:rsidRDefault="00C16017" w:rsidP="006C3A65">
      <w:pPr>
        <w:spacing w:after="0" w:line="480" w:lineRule="auto"/>
        <w:ind w:firstLine="720"/>
        <w:jc w:val="both"/>
        <w:rPr>
          <w:rFonts w:ascii="Times New Roman" w:eastAsia="Calibri" w:hAnsi="Times New Roman" w:cs="Times New Roman"/>
          <w:sz w:val="24"/>
        </w:rPr>
      </w:pPr>
      <w:r w:rsidRPr="00C85A3D">
        <w:rPr>
          <w:rFonts w:ascii="Times New Roman" w:eastAsia="Calibri" w:hAnsi="Times New Roman" w:cs="Times New Roman"/>
          <w:sz w:val="24"/>
        </w:rPr>
        <w:t xml:space="preserve">Di dalam penelitian ini </w:t>
      </w:r>
      <w:r w:rsidRPr="00C85A3D">
        <w:rPr>
          <w:rFonts w:ascii="Times New Roman" w:eastAsia="Calibri" w:hAnsi="Times New Roman" w:cs="Times New Roman"/>
          <w:i/>
          <w:sz w:val="24"/>
        </w:rPr>
        <w:t>continuity marketing</w:t>
      </w:r>
      <w:r w:rsidRPr="00C85A3D">
        <w:rPr>
          <w:rFonts w:ascii="Times New Roman" w:eastAsia="Calibri" w:hAnsi="Times New Roman" w:cs="Times New Roman"/>
          <w:sz w:val="24"/>
        </w:rPr>
        <w:t xml:space="preserve"> diukur melalui 3 indikator dimana hasil distribusi frekuensi disajik</w:t>
      </w:r>
      <w:r w:rsidR="00E359D6">
        <w:rPr>
          <w:rFonts w:ascii="Times New Roman" w:eastAsia="Calibri" w:hAnsi="Times New Roman" w:cs="Times New Roman"/>
          <w:sz w:val="24"/>
        </w:rPr>
        <w:t>an dalam tabel sebagai berikut:</w:t>
      </w:r>
    </w:p>
    <w:p w:rsidR="00C16017" w:rsidRPr="00C85A3D" w:rsidRDefault="00C16017" w:rsidP="001B01BF">
      <w:pPr>
        <w:spacing w:after="0" w:line="276"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Tabel 4.9</w:t>
      </w:r>
    </w:p>
    <w:p w:rsidR="00C16017" w:rsidRPr="00C85A3D" w:rsidRDefault="00C16017" w:rsidP="00C16017">
      <w:pPr>
        <w:spacing w:after="0" w:line="360"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 xml:space="preserve">Analisis Deskriptif </w:t>
      </w:r>
      <w:r w:rsidRPr="00C85A3D">
        <w:rPr>
          <w:rFonts w:ascii="Times New Roman" w:eastAsia="Calibri" w:hAnsi="Times New Roman" w:cs="Times New Roman"/>
          <w:b/>
          <w:i/>
          <w:sz w:val="24"/>
        </w:rPr>
        <w:t>Continuity Marketing</w:t>
      </w:r>
    </w:p>
    <w:tbl>
      <w:tblPr>
        <w:tblW w:w="8521" w:type="dxa"/>
        <w:tblInd w:w="-34" w:type="dxa"/>
        <w:tblLook w:val="04A0" w:firstRow="1" w:lastRow="0" w:firstColumn="1" w:lastColumn="0" w:noHBand="0" w:noVBand="1"/>
      </w:tblPr>
      <w:tblGrid>
        <w:gridCol w:w="626"/>
        <w:gridCol w:w="2916"/>
        <w:gridCol w:w="568"/>
        <w:gridCol w:w="477"/>
        <w:gridCol w:w="477"/>
        <w:gridCol w:w="477"/>
        <w:gridCol w:w="477"/>
        <w:gridCol w:w="951"/>
        <w:gridCol w:w="951"/>
        <w:gridCol w:w="601"/>
      </w:tblGrid>
      <w:tr w:rsidR="00714B9B" w:rsidRPr="00C85A3D" w:rsidTr="00C16017">
        <w:trPr>
          <w:trHeight w:val="315"/>
          <w:tblHeader/>
        </w:trPr>
        <w:tc>
          <w:tcPr>
            <w:tcW w:w="6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No</w:t>
            </w:r>
          </w:p>
        </w:tc>
        <w:tc>
          <w:tcPr>
            <w:tcW w:w="29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Pernyataan</w:t>
            </w:r>
          </w:p>
        </w:tc>
        <w:tc>
          <w:tcPr>
            <w:tcW w:w="2476" w:type="dxa"/>
            <w:gridSpan w:val="5"/>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Pilihan Jawaban</w:t>
            </w:r>
          </w:p>
        </w:tc>
        <w:tc>
          <w:tcPr>
            <w:tcW w:w="9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 skor</w:t>
            </w:r>
          </w:p>
        </w:tc>
        <w:tc>
          <w:tcPr>
            <w:tcW w:w="9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skor Ideal</w:t>
            </w:r>
          </w:p>
        </w:tc>
        <w:tc>
          <w:tcPr>
            <w:tcW w:w="6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w:t>
            </w:r>
          </w:p>
        </w:tc>
      </w:tr>
      <w:tr w:rsidR="00714B9B" w:rsidRPr="00C85A3D" w:rsidTr="00C16017">
        <w:trPr>
          <w:trHeight w:val="330"/>
          <w:tblHeader/>
        </w:trPr>
        <w:tc>
          <w:tcPr>
            <w:tcW w:w="626"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2916"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568"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5</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4</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3</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2</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w:t>
            </w:r>
          </w:p>
        </w:tc>
        <w:tc>
          <w:tcPr>
            <w:tcW w:w="951"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15"/>
        </w:trPr>
        <w:tc>
          <w:tcPr>
            <w:tcW w:w="626"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291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Sistem keanggotaan atau database nasabah sudah terdata dengan sangat baik dan lengkap</w:t>
            </w:r>
          </w:p>
        </w:tc>
        <w:tc>
          <w:tcPr>
            <w:tcW w:w="568"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14</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31</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45</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8</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95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347</w:t>
            </w:r>
          </w:p>
        </w:tc>
        <w:tc>
          <w:tcPr>
            <w:tcW w:w="95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69.4</w:t>
            </w:r>
          </w:p>
        </w:tc>
      </w:tr>
      <w:tr w:rsidR="00714B9B" w:rsidRPr="00C85A3D" w:rsidTr="00C16017">
        <w:trPr>
          <w:trHeight w:val="300"/>
        </w:trPr>
        <w:tc>
          <w:tcPr>
            <w:tcW w:w="626"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291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Bank sangat gencar untuk memberikan program promosi menarik dan bunga yang tinggi guna mempertahankan loyalitas nasabah</w:t>
            </w:r>
          </w:p>
        </w:tc>
        <w:tc>
          <w:tcPr>
            <w:tcW w:w="568"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13</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25</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39</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21</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95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326</w:t>
            </w:r>
          </w:p>
        </w:tc>
        <w:tc>
          <w:tcPr>
            <w:tcW w:w="95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65.2</w:t>
            </w:r>
          </w:p>
        </w:tc>
      </w:tr>
      <w:tr w:rsidR="00714B9B" w:rsidRPr="00C85A3D" w:rsidTr="00C16017">
        <w:trPr>
          <w:trHeight w:val="300"/>
        </w:trPr>
        <w:tc>
          <w:tcPr>
            <w:tcW w:w="626"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w:t>
            </w:r>
          </w:p>
        </w:tc>
        <w:tc>
          <w:tcPr>
            <w:tcW w:w="291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Bank memiliki program point reward bagi nasabah yang meningkatkan jumlah karyawannya</w:t>
            </w:r>
          </w:p>
        </w:tc>
        <w:tc>
          <w:tcPr>
            <w:tcW w:w="568"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13</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28</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22</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w:t>
            </w:r>
          </w:p>
        </w:tc>
        <w:tc>
          <w:tcPr>
            <w:tcW w:w="95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326</w:t>
            </w:r>
          </w:p>
        </w:tc>
        <w:tc>
          <w:tcPr>
            <w:tcW w:w="95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65.2</w:t>
            </w:r>
          </w:p>
        </w:tc>
      </w:tr>
      <w:tr w:rsidR="00714B9B" w:rsidRPr="00C85A3D" w:rsidTr="00C16017">
        <w:trPr>
          <w:trHeight w:val="300"/>
        </w:trPr>
        <w:tc>
          <w:tcPr>
            <w:tcW w:w="6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w:t>
            </w:r>
          </w:p>
        </w:tc>
        <w:tc>
          <w:tcPr>
            <w:tcW w:w="95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999</w:t>
            </w:r>
          </w:p>
        </w:tc>
        <w:tc>
          <w:tcPr>
            <w:tcW w:w="95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66.6</w:t>
            </w:r>
          </w:p>
        </w:tc>
      </w:tr>
    </w:tbl>
    <w:p w:rsidR="001B01BF" w:rsidRPr="00E359D6" w:rsidRDefault="00C16017" w:rsidP="006C3A65">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lastRenderedPageBreak/>
        <w:t xml:space="preserve">Berdasarkan analisis di atas diketahui bahwa mayoritas sebanyak 45% nasabah menyatakan cukup setuju bahwa sistem keanggotaan atau </w:t>
      </w:r>
      <w:r w:rsidRPr="00C85A3D">
        <w:rPr>
          <w:rFonts w:ascii="Times New Roman" w:eastAsia="Calibri" w:hAnsi="Times New Roman" w:cs="Times New Roman"/>
          <w:i/>
          <w:sz w:val="24"/>
          <w:szCs w:val="24"/>
        </w:rPr>
        <w:t>database</w:t>
      </w:r>
      <w:r w:rsidRPr="00C85A3D">
        <w:rPr>
          <w:rFonts w:ascii="Times New Roman" w:eastAsia="Calibri" w:hAnsi="Times New Roman" w:cs="Times New Roman"/>
          <w:sz w:val="24"/>
          <w:szCs w:val="24"/>
        </w:rPr>
        <w:t xml:space="preserve"> di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sudah dinilai baik dan lengkap, mayoritas sebanyak 39% nasabah menyatakan cukup setuju bahwa bank sangat gencar untuk memberikan program promosi menarik dan bunga yang tinggi guna mempertahankan loyalitas nasabah, dan sebanyak 32% nasabah menyatakan setuju bahwa bank memiliki program </w:t>
      </w:r>
      <w:r w:rsidRPr="00C85A3D">
        <w:rPr>
          <w:rFonts w:ascii="Times New Roman" w:eastAsia="Calibri" w:hAnsi="Times New Roman" w:cs="Times New Roman"/>
          <w:i/>
          <w:sz w:val="24"/>
          <w:szCs w:val="24"/>
        </w:rPr>
        <w:t>point reward</w:t>
      </w:r>
      <w:r w:rsidRPr="00C85A3D">
        <w:rPr>
          <w:rFonts w:ascii="Times New Roman" w:eastAsia="Calibri" w:hAnsi="Times New Roman" w:cs="Times New Roman"/>
          <w:sz w:val="24"/>
          <w:szCs w:val="24"/>
        </w:rPr>
        <w:t xml:space="preserve"> bagi nasabah yang meningkatkan jumlah karyawannya, maka dapat disimpulkan bahwa berkaitan dengan </w:t>
      </w:r>
      <w:r w:rsidRPr="00C85A3D">
        <w:rPr>
          <w:rFonts w:ascii="Times New Roman" w:eastAsia="Calibri" w:hAnsi="Times New Roman" w:cs="Times New Roman"/>
          <w:i/>
          <w:sz w:val="24"/>
          <w:szCs w:val="24"/>
        </w:rPr>
        <w:t>continuity marketing</w:t>
      </w:r>
      <w:r w:rsidRPr="00C85A3D">
        <w:rPr>
          <w:rFonts w:ascii="Times New Roman" w:eastAsia="Calibri" w:hAnsi="Times New Roman" w:cs="Times New Roman"/>
          <w:sz w:val="24"/>
          <w:szCs w:val="24"/>
        </w:rPr>
        <w:t xml:space="preserve"> memiliki skor sebesar 999 dengan persentase skor sebesar 66.6%, yang menunjukkan bahwa </w:t>
      </w:r>
      <w:r w:rsidRPr="00C85A3D">
        <w:rPr>
          <w:rFonts w:ascii="Times New Roman" w:eastAsia="Calibri" w:hAnsi="Times New Roman" w:cs="Times New Roman"/>
          <w:sz w:val="24"/>
          <w:szCs w:val="24"/>
          <w:lang w:val="id-ID"/>
        </w:rPr>
        <w:t>program pemasaran secara berkesinambungan untuk mempertahankan dan meningkatkan loyalitas pelanggan</w:t>
      </w:r>
      <w:r w:rsidRPr="00C85A3D">
        <w:rPr>
          <w:rFonts w:ascii="Times New Roman" w:eastAsia="Calibri" w:hAnsi="Times New Roman" w:cs="Times New Roman"/>
          <w:sz w:val="24"/>
          <w:szCs w:val="24"/>
          <w:lang w:eastAsia="id-ID"/>
        </w:rPr>
        <w:t xml:space="preserve"> pada ba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g Suci </w:t>
      </w:r>
      <w:r w:rsidRPr="00C85A3D">
        <w:rPr>
          <w:rFonts w:ascii="Times New Roman" w:eastAsia="Calibri" w:hAnsi="Times New Roman" w:cs="Times New Roman"/>
          <w:sz w:val="24"/>
          <w:szCs w:val="24"/>
          <w:lang w:eastAsia="id-ID"/>
        </w:rPr>
        <w:t>telah dilaksanakan dengan</w:t>
      </w:r>
      <w:r w:rsidR="0038349B" w:rsidRPr="00C85A3D">
        <w:rPr>
          <w:rFonts w:ascii="Times New Roman" w:eastAsia="Calibri" w:hAnsi="Times New Roman" w:cs="Times New Roman"/>
          <w:sz w:val="24"/>
          <w:szCs w:val="24"/>
          <w:lang w:eastAsia="id-ID"/>
        </w:rPr>
        <w:t xml:space="preserve"> </w:t>
      </w:r>
      <w:r w:rsidRPr="00C85A3D">
        <w:rPr>
          <w:rFonts w:ascii="Times New Roman" w:eastAsia="Calibri" w:hAnsi="Times New Roman" w:cs="Times New Roman"/>
          <w:sz w:val="24"/>
          <w:szCs w:val="24"/>
          <w:lang w:eastAsia="id-ID"/>
        </w:rPr>
        <w:t>cukup baik terutama berkaita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de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ga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sistem kea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ggotaa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ya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g diterapka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w:t>
      </w:r>
    </w:p>
    <w:p w:rsidR="00C16017" w:rsidRPr="00C85A3D" w:rsidRDefault="00C16017" w:rsidP="00C16017">
      <w:pPr>
        <w:spacing w:after="0" w:line="480" w:lineRule="auto"/>
        <w:jc w:val="both"/>
        <w:rPr>
          <w:rFonts w:ascii="Times New Roman" w:eastAsia="Calibri" w:hAnsi="Times New Roman" w:cs="Times New Roman"/>
          <w:b/>
          <w:i/>
          <w:sz w:val="24"/>
          <w:szCs w:val="24"/>
        </w:rPr>
      </w:pPr>
      <w:r w:rsidRPr="00C85A3D">
        <w:rPr>
          <w:rFonts w:ascii="Times New Roman" w:eastAsia="Calibri" w:hAnsi="Times New Roman" w:cs="Times New Roman"/>
          <w:b/>
          <w:sz w:val="24"/>
          <w:szCs w:val="24"/>
        </w:rPr>
        <w:t>2</w:t>
      </w:r>
      <w:r w:rsidR="00714B9B" w:rsidRPr="00C85A3D">
        <w:rPr>
          <w:rFonts w:ascii="Times New Roman" w:eastAsia="Calibri" w:hAnsi="Times New Roman" w:cs="Times New Roman"/>
          <w:b/>
          <w:sz w:val="24"/>
          <w:szCs w:val="24"/>
        </w:rPr>
        <w:t>)</w:t>
      </w:r>
      <w:r w:rsidR="00E359D6">
        <w:rPr>
          <w:rFonts w:ascii="Times New Roman" w:eastAsia="Calibri" w:hAnsi="Times New Roman" w:cs="Times New Roman"/>
          <w:b/>
          <w:sz w:val="24"/>
          <w:szCs w:val="24"/>
        </w:rPr>
        <w:t xml:space="preserve">. </w:t>
      </w:r>
      <w:r w:rsidRPr="00C85A3D">
        <w:rPr>
          <w:rFonts w:ascii="Times New Roman" w:eastAsia="Calibri" w:hAnsi="Times New Roman" w:cs="Times New Roman"/>
          <w:b/>
          <w:i/>
          <w:sz w:val="24"/>
          <w:szCs w:val="24"/>
        </w:rPr>
        <w:t>O</w:t>
      </w:r>
      <w:r w:rsidR="0038349B" w:rsidRPr="00C85A3D">
        <w:rPr>
          <w:rFonts w:ascii="Times New Roman" w:eastAsia="Calibri" w:hAnsi="Times New Roman" w:cs="Times New Roman"/>
          <w:b/>
          <w:i/>
          <w:sz w:val="24"/>
        </w:rPr>
        <w:t>ne to</w:t>
      </w:r>
      <w:r w:rsidRPr="00C85A3D">
        <w:rPr>
          <w:rFonts w:ascii="Times New Roman" w:eastAsia="Calibri" w:hAnsi="Times New Roman" w:cs="Times New Roman"/>
          <w:b/>
          <w:i/>
          <w:sz w:val="24"/>
        </w:rPr>
        <w:t xml:space="preserve"> O</w:t>
      </w:r>
      <w:r w:rsidRPr="00C85A3D">
        <w:rPr>
          <w:rFonts w:ascii="Times New Roman" w:eastAsia="Calibri" w:hAnsi="Times New Roman" w:cs="Times New Roman"/>
          <w:b/>
          <w:i/>
          <w:sz w:val="24"/>
          <w:szCs w:val="24"/>
          <w:lang w:val="id-ID"/>
        </w:rPr>
        <w:t>n</w:t>
      </w:r>
      <w:r w:rsidRPr="00C85A3D">
        <w:rPr>
          <w:rFonts w:ascii="Times New Roman" w:eastAsia="Calibri" w:hAnsi="Times New Roman" w:cs="Times New Roman"/>
          <w:b/>
          <w:i/>
          <w:sz w:val="24"/>
          <w:szCs w:val="24"/>
        </w:rPr>
        <w:t>e Marketi</w:t>
      </w:r>
      <w:r w:rsidRPr="00C85A3D">
        <w:rPr>
          <w:rFonts w:ascii="Times New Roman" w:eastAsia="Calibri" w:hAnsi="Times New Roman" w:cs="Times New Roman"/>
          <w:b/>
          <w:i/>
          <w:sz w:val="24"/>
          <w:szCs w:val="24"/>
          <w:lang w:val="id-ID"/>
        </w:rPr>
        <w:t>n</w:t>
      </w:r>
      <w:r w:rsidRPr="00C85A3D">
        <w:rPr>
          <w:rFonts w:ascii="Times New Roman" w:eastAsia="Calibri" w:hAnsi="Times New Roman" w:cs="Times New Roman"/>
          <w:b/>
          <w:i/>
          <w:sz w:val="24"/>
          <w:szCs w:val="24"/>
        </w:rPr>
        <w:t>g</w:t>
      </w:r>
    </w:p>
    <w:p w:rsidR="00C16017" w:rsidRPr="00C85A3D" w:rsidRDefault="00C16017" w:rsidP="00C16017">
      <w:pPr>
        <w:spacing w:after="0" w:line="480" w:lineRule="auto"/>
        <w:ind w:firstLine="720"/>
        <w:jc w:val="both"/>
        <w:rPr>
          <w:rFonts w:ascii="Times New Roman" w:eastAsia="Calibri" w:hAnsi="Times New Roman" w:cs="Times New Roman"/>
          <w:sz w:val="24"/>
        </w:rPr>
      </w:pPr>
      <w:r w:rsidRPr="00C85A3D">
        <w:rPr>
          <w:rFonts w:ascii="Times New Roman" w:eastAsia="Calibri" w:hAnsi="Times New Roman" w:cs="Times New Roman"/>
          <w:sz w:val="24"/>
        </w:rPr>
        <w:t xml:space="preserve">Di dalam penelitian ini </w:t>
      </w:r>
      <w:r w:rsidRPr="00C85A3D">
        <w:rPr>
          <w:rFonts w:ascii="Times New Roman" w:eastAsia="Calibri" w:hAnsi="Times New Roman" w:cs="Times New Roman"/>
          <w:i/>
          <w:sz w:val="24"/>
          <w:szCs w:val="24"/>
        </w:rPr>
        <w:t>o</w:t>
      </w:r>
      <w:r w:rsidR="00B716FF" w:rsidRPr="00C85A3D">
        <w:rPr>
          <w:rFonts w:ascii="Times New Roman" w:eastAsia="Calibri" w:hAnsi="Times New Roman" w:cs="Times New Roman"/>
          <w:i/>
          <w:sz w:val="24"/>
        </w:rPr>
        <w:t>ne to</w:t>
      </w:r>
      <w:r w:rsidRPr="00C85A3D">
        <w:rPr>
          <w:rFonts w:ascii="Times New Roman" w:eastAsia="Calibri" w:hAnsi="Times New Roman" w:cs="Times New Roman"/>
          <w:i/>
          <w:sz w:val="24"/>
        </w:rPr>
        <w:t xml:space="preserve"> o</w:t>
      </w:r>
      <w:r w:rsidRPr="00C85A3D">
        <w:rPr>
          <w:rFonts w:ascii="Times New Roman" w:eastAsia="Calibri" w:hAnsi="Times New Roman" w:cs="Times New Roman"/>
          <w:i/>
          <w:sz w:val="24"/>
          <w:szCs w:val="24"/>
          <w:lang w:val="id-ID"/>
        </w:rPr>
        <w:t>n</w:t>
      </w:r>
      <w:r w:rsidRPr="00C85A3D">
        <w:rPr>
          <w:rFonts w:ascii="Times New Roman" w:eastAsia="Calibri" w:hAnsi="Times New Roman" w:cs="Times New Roman"/>
          <w:i/>
          <w:sz w:val="24"/>
          <w:szCs w:val="24"/>
        </w:rPr>
        <w:t>e marketi</w:t>
      </w:r>
      <w:r w:rsidRPr="00C85A3D">
        <w:rPr>
          <w:rFonts w:ascii="Times New Roman" w:eastAsia="Calibri" w:hAnsi="Times New Roman" w:cs="Times New Roman"/>
          <w:i/>
          <w:sz w:val="24"/>
          <w:szCs w:val="24"/>
          <w:lang w:val="id-ID"/>
        </w:rPr>
        <w:t>n</w:t>
      </w:r>
      <w:r w:rsidRPr="00C85A3D">
        <w:rPr>
          <w:rFonts w:ascii="Times New Roman" w:eastAsia="Calibri" w:hAnsi="Times New Roman" w:cs="Times New Roman"/>
          <w:i/>
          <w:sz w:val="24"/>
          <w:szCs w:val="24"/>
        </w:rPr>
        <w:t>g</w:t>
      </w:r>
      <w:r w:rsidR="00B716FF" w:rsidRPr="00C85A3D">
        <w:rPr>
          <w:rFonts w:ascii="Times New Roman" w:eastAsia="Calibri" w:hAnsi="Times New Roman" w:cs="Times New Roman"/>
          <w:i/>
          <w:sz w:val="24"/>
          <w:szCs w:val="24"/>
        </w:rPr>
        <w:t xml:space="preserve"> </w:t>
      </w:r>
      <w:r w:rsidRPr="00C85A3D">
        <w:rPr>
          <w:rFonts w:ascii="Times New Roman" w:eastAsia="Calibri" w:hAnsi="Times New Roman" w:cs="Times New Roman"/>
          <w:sz w:val="24"/>
        </w:rPr>
        <w:t>diukur melalui 6 indikator, dia</w:t>
      </w:r>
      <w:r w:rsidRPr="00C85A3D">
        <w:rPr>
          <w:rFonts w:ascii="Times New Roman" w:eastAsia="Calibri" w:hAnsi="Times New Roman" w:cs="Times New Roman"/>
          <w:sz w:val="24"/>
          <w:szCs w:val="24"/>
          <w:lang w:eastAsia="id-ID"/>
        </w:rPr>
        <w:t>ntaranya adalah kesopanan karyawan, keramahan karyawan, kecepatan atau kesigapan, kemampuan menyelesaikan masalah, penanganan keluhan dan pemberian kartu ucapan</w:t>
      </w:r>
      <w:r w:rsidRPr="00C85A3D">
        <w:rPr>
          <w:rFonts w:ascii="Times New Roman" w:eastAsia="Calibri" w:hAnsi="Times New Roman" w:cs="Times New Roman"/>
          <w:sz w:val="24"/>
        </w:rPr>
        <w:t xml:space="preserve"> dimana hasil distribusi frekuensi disajikan dalam tabel sebagai berikut:</w:t>
      </w:r>
    </w:p>
    <w:p w:rsidR="00C16017" w:rsidRPr="00C85A3D" w:rsidRDefault="00C16017" w:rsidP="001B01BF">
      <w:pPr>
        <w:spacing w:after="0" w:line="276"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Tabel 4.10</w:t>
      </w:r>
    </w:p>
    <w:p w:rsidR="00C16017" w:rsidRPr="00C85A3D" w:rsidRDefault="00C16017" w:rsidP="00C16017">
      <w:pPr>
        <w:spacing w:after="0" w:line="360"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 xml:space="preserve">Analisis Deskriptif </w:t>
      </w:r>
      <w:r w:rsidRPr="00C85A3D">
        <w:rPr>
          <w:rFonts w:ascii="Times New Roman" w:eastAsia="Calibri" w:hAnsi="Times New Roman" w:cs="Times New Roman"/>
          <w:b/>
          <w:i/>
          <w:sz w:val="24"/>
          <w:szCs w:val="24"/>
        </w:rPr>
        <w:t>O</w:t>
      </w:r>
      <w:r w:rsidR="006E3726">
        <w:rPr>
          <w:rFonts w:ascii="Times New Roman" w:eastAsia="Calibri" w:hAnsi="Times New Roman" w:cs="Times New Roman"/>
          <w:b/>
          <w:i/>
          <w:sz w:val="24"/>
        </w:rPr>
        <w:t>ne to</w:t>
      </w:r>
      <w:r w:rsidRPr="00C85A3D">
        <w:rPr>
          <w:rFonts w:ascii="Times New Roman" w:eastAsia="Calibri" w:hAnsi="Times New Roman" w:cs="Times New Roman"/>
          <w:b/>
          <w:i/>
          <w:sz w:val="24"/>
        </w:rPr>
        <w:t xml:space="preserve"> O</w:t>
      </w:r>
      <w:r w:rsidRPr="00C85A3D">
        <w:rPr>
          <w:rFonts w:ascii="Times New Roman" w:eastAsia="Calibri" w:hAnsi="Times New Roman" w:cs="Times New Roman"/>
          <w:b/>
          <w:i/>
          <w:sz w:val="24"/>
          <w:szCs w:val="24"/>
          <w:lang w:val="id-ID"/>
        </w:rPr>
        <w:t>n</w:t>
      </w:r>
      <w:r w:rsidRPr="00C85A3D">
        <w:rPr>
          <w:rFonts w:ascii="Times New Roman" w:eastAsia="Calibri" w:hAnsi="Times New Roman" w:cs="Times New Roman"/>
          <w:b/>
          <w:i/>
          <w:sz w:val="24"/>
          <w:szCs w:val="24"/>
        </w:rPr>
        <w:t>e Marketi</w:t>
      </w:r>
      <w:r w:rsidRPr="00C85A3D">
        <w:rPr>
          <w:rFonts w:ascii="Times New Roman" w:eastAsia="Calibri" w:hAnsi="Times New Roman" w:cs="Times New Roman"/>
          <w:b/>
          <w:i/>
          <w:sz w:val="24"/>
          <w:szCs w:val="24"/>
          <w:lang w:val="id-ID"/>
        </w:rPr>
        <w:t>n</w:t>
      </w:r>
      <w:r w:rsidRPr="00C85A3D">
        <w:rPr>
          <w:rFonts w:ascii="Times New Roman" w:eastAsia="Calibri" w:hAnsi="Times New Roman" w:cs="Times New Roman"/>
          <w:b/>
          <w:i/>
          <w:sz w:val="24"/>
          <w:szCs w:val="24"/>
        </w:rPr>
        <w:t>g</w:t>
      </w:r>
    </w:p>
    <w:tbl>
      <w:tblPr>
        <w:tblW w:w="8188" w:type="dxa"/>
        <w:tblInd w:w="-34" w:type="dxa"/>
        <w:tblLook w:val="04A0" w:firstRow="1" w:lastRow="0" w:firstColumn="1" w:lastColumn="0" w:noHBand="0" w:noVBand="1"/>
      </w:tblPr>
      <w:tblGrid>
        <w:gridCol w:w="622"/>
        <w:gridCol w:w="2889"/>
        <w:gridCol w:w="565"/>
        <w:gridCol w:w="474"/>
        <w:gridCol w:w="474"/>
        <w:gridCol w:w="474"/>
        <w:gridCol w:w="474"/>
        <w:gridCol w:w="926"/>
        <w:gridCol w:w="693"/>
        <w:gridCol w:w="601"/>
      </w:tblGrid>
      <w:tr w:rsidR="00714B9B" w:rsidRPr="00C85A3D" w:rsidTr="0038349B">
        <w:trPr>
          <w:trHeight w:val="300"/>
        </w:trPr>
        <w:tc>
          <w:tcPr>
            <w:tcW w:w="6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No</w:t>
            </w:r>
          </w:p>
        </w:tc>
        <w:tc>
          <w:tcPr>
            <w:tcW w:w="28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Pernyataan</w:t>
            </w:r>
          </w:p>
        </w:tc>
        <w:tc>
          <w:tcPr>
            <w:tcW w:w="2461" w:type="dxa"/>
            <w:gridSpan w:val="5"/>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Pilihan Jawaban</w:t>
            </w:r>
          </w:p>
        </w:tc>
        <w:tc>
          <w:tcPr>
            <w:tcW w:w="9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 skor</w:t>
            </w:r>
          </w:p>
        </w:tc>
        <w:tc>
          <w:tcPr>
            <w:tcW w:w="6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skor Ideal</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w:t>
            </w:r>
          </w:p>
        </w:tc>
      </w:tr>
      <w:tr w:rsidR="00714B9B" w:rsidRPr="00C85A3D" w:rsidTr="0038349B">
        <w:trPr>
          <w:trHeight w:val="30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2889"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56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5</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4</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3</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2</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w:t>
            </w: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692"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38349B">
        <w:trPr>
          <w:trHeight w:val="300"/>
        </w:trPr>
        <w:tc>
          <w:tcPr>
            <w:tcW w:w="622"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288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Karyawan bank memiliki tingkat sopan santun yang baik kepada para nasabahnya </w:t>
            </w:r>
          </w:p>
        </w:tc>
        <w:tc>
          <w:tcPr>
            <w:tcW w:w="56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7</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37</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21</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9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322</w:t>
            </w:r>
          </w:p>
        </w:tc>
        <w:tc>
          <w:tcPr>
            <w:tcW w:w="692"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64.4</w:t>
            </w:r>
          </w:p>
        </w:tc>
      </w:tr>
      <w:tr w:rsidR="00714B9B" w:rsidRPr="00C85A3D" w:rsidTr="0038349B">
        <w:trPr>
          <w:trHeight w:val="300"/>
        </w:trPr>
        <w:tc>
          <w:tcPr>
            <w:tcW w:w="622"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288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Karyawan mampu bersikap ramah terhadap setiap keluhan para nasabahnya </w:t>
            </w:r>
          </w:p>
        </w:tc>
        <w:tc>
          <w:tcPr>
            <w:tcW w:w="56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9</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28</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36</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22</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w:t>
            </w:r>
          </w:p>
        </w:tc>
        <w:tc>
          <w:tcPr>
            <w:tcW w:w="9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314</w:t>
            </w:r>
          </w:p>
        </w:tc>
        <w:tc>
          <w:tcPr>
            <w:tcW w:w="692"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62.8</w:t>
            </w:r>
          </w:p>
        </w:tc>
      </w:tr>
      <w:tr w:rsidR="00714B9B" w:rsidRPr="00C85A3D" w:rsidTr="0038349B">
        <w:trPr>
          <w:trHeight w:val="315"/>
        </w:trPr>
        <w:tc>
          <w:tcPr>
            <w:tcW w:w="622"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w:t>
            </w:r>
          </w:p>
        </w:tc>
        <w:tc>
          <w:tcPr>
            <w:tcW w:w="288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Para karyawan sangat tanggap dan sigap dalam bekerja sehari-hari </w:t>
            </w:r>
          </w:p>
        </w:tc>
        <w:tc>
          <w:tcPr>
            <w:tcW w:w="56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14</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26</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38</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19</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w:t>
            </w:r>
          </w:p>
        </w:tc>
        <w:tc>
          <w:tcPr>
            <w:tcW w:w="9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329</w:t>
            </w:r>
          </w:p>
        </w:tc>
        <w:tc>
          <w:tcPr>
            <w:tcW w:w="692"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65.8</w:t>
            </w:r>
          </w:p>
        </w:tc>
      </w:tr>
      <w:tr w:rsidR="00714B9B" w:rsidRPr="00C85A3D" w:rsidTr="0038349B">
        <w:trPr>
          <w:trHeight w:val="315"/>
        </w:trPr>
        <w:tc>
          <w:tcPr>
            <w:tcW w:w="622"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lastRenderedPageBreak/>
              <w:t>4</w:t>
            </w:r>
          </w:p>
        </w:tc>
        <w:tc>
          <w:tcPr>
            <w:tcW w:w="288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Karyawan memiliki kemampuan menyelesaikan masalah dengan cepat dan terperinci </w:t>
            </w:r>
          </w:p>
        </w:tc>
        <w:tc>
          <w:tcPr>
            <w:tcW w:w="56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11</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30</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38</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19</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9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329</w:t>
            </w:r>
          </w:p>
        </w:tc>
        <w:tc>
          <w:tcPr>
            <w:tcW w:w="692"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65.8</w:t>
            </w:r>
          </w:p>
        </w:tc>
      </w:tr>
      <w:tr w:rsidR="00714B9B" w:rsidRPr="00C85A3D" w:rsidTr="0038349B">
        <w:trPr>
          <w:trHeight w:val="300"/>
        </w:trPr>
        <w:tc>
          <w:tcPr>
            <w:tcW w:w="622"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w:t>
            </w:r>
          </w:p>
        </w:tc>
        <w:tc>
          <w:tcPr>
            <w:tcW w:w="288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Karyawan mampu menangani setiap keluhan para nasabahnya dengan cepat dan tepat</w:t>
            </w:r>
          </w:p>
        </w:tc>
        <w:tc>
          <w:tcPr>
            <w:tcW w:w="56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15</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38</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14</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9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346</w:t>
            </w:r>
          </w:p>
        </w:tc>
        <w:tc>
          <w:tcPr>
            <w:tcW w:w="692"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69.2</w:t>
            </w:r>
          </w:p>
        </w:tc>
      </w:tr>
      <w:tr w:rsidR="00714B9B" w:rsidRPr="00C85A3D" w:rsidTr="0038349B">
        <w:trPr>
          <w:trHeight w:val="315"/>
        </w:trPr>
        <w:tc>
          <w:tcPr>
            <w:tcW w:w="622"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w:t>
            </w:r>
          </w:p>
        </w:tc>
        <w:tc>
          <w:tcPr>
            <w:tcW w:w="2889" w:type="dxa"/>
            <w:tcBorders>
              <w:top w:val="nil"/>
              <w:left w:val="nil"/>
              <w:bottom w:val="single" w:sz="4" w:space="0" w:color="auto"/>
              <w:right w:val="single" w:sz="4" w:space="0" w:color="auto"/>
            </w:tcBorders>
            <w:shd w:val="clear" w:color="auto" w:fill="auto"/>
            <w:noWrap/>
            <w:vAlign w:val="center"/>
            <w:hideMark/>
          </w:tcPr>
          <w:p w:rsidR="00C16017" w:rsidRPr="00C85A3D" w:rsidRDefault="00C84C7B"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Perusahaan</w:t>
            </w:r>
            <w:r w:rsidR="00C16017" w:rsidRPr="00C85A3D">
              <w:rPr>
                <w:rFonts w:ascii="Times New Roman" w:eastAsia="Calibri" w:hAnsi="Times New Roman" w:cs="Times New Roman"/>
                <w:sz w:val="20"/>
                <w:szCs w:val="20"/>
                <w:lang w:val="id-ID"/>
              </w:rPr>
              <w:t xml:space="preserve">senantiasa memberikan kartu ucapan kepada para nasabahnya </w:t>
            </w:r>
          </w:p>
        </w:tc>
        <w:tc>
          <w:tcPr>
            <w:tcW w:w="56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16</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28</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38</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13</w:t>
            </w:r>
          </w:p>
        </w:tc>
        <w:tc>
          <w:tcPr>
            <w:tcW w:w="47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w:t>
            </w:r>
          </w:p>
        </w:tc>
        <w:tc>
          <w:tcPr>
            <w:tcW w:w="9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337</w:t>
            </w:r>
          </w:p>
        </w:tc>
        <w:tc>
          <w:tcPr>
            <w:tcW w:w="692"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67.4</w:t>
            </w:r>
          </w:p>
        </w:tc>
      </w:tr>
      <w:tr w:rsidR="00714B9B" w:rsidRPr="00C85A3D" w:rsidTr="0038349B">
        <w:trPr>
          <w:trHeight w:val="330"/>
        </w:trPr>
        <w:tc>
          <w:tcPr>
            <w:tcW w:w="5972"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w:t>
            </w:r>
          </w:p>
        </w:tc>
        <w:tc>
          <w:tcPr>
            <w:tcW w:w="9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1977</w:t>
            </w:r>
          </w:p>
        </w:tc>
        <w:tc>
          <w:tcPr>
            <w:tcW w:w="692"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3000</w:t>
            </w:r>
          </w:p>
        </w:tc>
        <w:tc>
          <w:tcPr>
            <w:tcW w:w="60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65.9</w:t>
            </w:r>
          </w:p>
        </w:tc>
      </w:tr>
    </w:tbl>
    <w:p w:rsidR="006C3A65" w:rsidRDefault="006C3A65" w:rsidP="006C3A65">
      <w:pPr>
        <w:spacing w:after="0" w:line="480" w:lineRule="auto"/>
        <w:ind w:firstLine="720"/>
        <w:jc w:val="both"/>
        <w:rPr>
          <w:rFonts w:ascii="Times New Roman" w:eastAsia="Calibri" w:hAnsi="Times New Roman" w:cs="Times New Roman"/>
          <w:sz w:val="24"/>
          <w:szCs w:val="24"/>
        </w:rPr>
      </w:pPr>
    </w:p>
    <w:p w:rsidR="00967854" w:rsidRDefault="00C16017" w:rsidP="00967854">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Berdasarkan analisis di atas diperoleh bahwa mayoritas responden sebanyak 37% nasabah menyatakan cukup setuju bahwa karyawan</w:t>
      </w:r>
      <w:r w:rsidRPr="00C85A3D">
        <w:rPr>
          <w:rFonts w:ascii="Times New Roman" w:eastAsia="Calibri" w:hAnsi="Times New Roman" w:cs="Times New Roman"/>
        </w:rPr>
        <w:t>ba</w:t>
      </w:r>
      <w:r w:rsidRPr="00C85A3D">
        <w:rPr>
          <w:rFonts w:ascii="Times New Roman" w:eastAsia="Calibri" w:hAnsi="Times New Roman" w:cs="Times New Roman"/>
          <w:sz w:val="24"/>
          <w:szCs w:val="24"/>
        </w:rPr>
        <w:t xml:space="preserve">nk memiliki tingkat sopan santun yang baik kepada para nasabahnya, sebanyak 36% nasabah menyatakan cukup setuju bahwa karyawan bank mampu bersikap ramah terhadap setiap keluahan para nasabahnya, masing-masing sebanyak 38% nasabah menyatakan cukup setuju bahwa para karyawan tanggap dan sigap dalam bekerja sehari-hari, begitu pula bahwa karyawan yang dinilai memiliki kemampuan menyelesaikan masalah dengan cepat dan terperinci, mampu </w:t>
      </w:r>
      <w:r w:rsidRPr="00C85A3D">
        <w:rPr>
          <w:rFonts w:ascii="Times New Roman" w:eastAsia="Calibri" w:hAnsi="Times New Roman" w:cs="Times New Roman"/>
          <w:sz w:val="24"/>
          <w:szCs w:val="24"/>
          <w:lang w:val="id-ID"/>
        </w:rPr>
        <w:t>menangani setiap keluhan para nasabahnya dengan cepat dan tepat</w:t>
      </w:r>
      <w:r w:rsidRPr="00C85A3D">
        <w:rPr>
          <w:rFonts w:ascii="Times New Roman" w:eastAsia="Calibri" w:hAnsi="Times New Roman" w:cs="Times New Roman"/>
          <w:sz w:val="24"/>
          <w:szCs w:val="24"/>
        </w:rPr>
        <w:t xml:space="preserve">, dan </w:t>
      </w:r>
      <w:r w:rsidRPr="00C85A3D">
        <w:rPr>
          <w:rFonts w:ascii="Times New Roman" w:eastAsia="Calibri" w:hAnsi="Times New Roman" w:cs="Times New Roman"/>
          <w:sz w:val="24"/>
          <w:szCs w:val="24"/>
          <w:lang w:val="id-ID"/>
        </w:rPr>
        <w:t>Perusahaan senantiasa memberikan kartu ucapan kepada para nasabahnya</w:t>
      </w:r>
      <w:r w:rsidRPr="00C85A3D">
        <w:rPr>
          <w:rFonts w:ascii="Times New Roman" w:eastAsia="Calibri" w:hAnsi="Times New Roman" w:cs="Times New Roman"/>
          <w:sz w:val="24"/>
          <w:szCs w:val="24"/>
        </w:rPr>
        <w:t xml:space="preserve">. Dengan demikianmaka dapat disimpulkan bahwa berkaitan dengan </w:t>
      </w:r>
      <w:r w:rsidRPr="00C85A3D">
        <w:rPr>
          <w:rFonts w:ascii="Times New Roman" w:eastAsia="Calibri" w:hAnsi="Times New Roman" w:cs="Times New Roman"/>
          <w:i/>
          <w:sz w:val="24"/>
          <w:szCs w:val="24"/>
        </w:rPr>
        <w:t>one of one marketing</w:t>
      </w:r>
      <w:r w:rsidR="00B716FF" w:rsidRPr="00C85A3D">
        <w:rPr>
          <w:rFonts w:ascii="Times New Roman" w:eastAsia="Calibri" w:hAnsi="Times New Roman" w:cs="Times New Roman"/>
          <w:i/>
          <w:sz w:val="24"/>
          <w:szCs w:val="24"/>
        </w:rPr>
        <w:t xml:space="preserve"> </w:t>
      </w:r>
      <w:r w:rsidRPr="00C85A3D">
        <w:rPr>
          <w:rFonts w:ascii="Times New Roman" w:eastAsia="Calibri" w:hAnsi="Times New Roman" w:cs="Times New Roman"/>
          <w:sz w:val="24"/>
          <w:szCs w:val="24"/>
        </w:rPr>
        <w:t xml:space="preserve">memiliki jumlah skor sebesar 1977 dengan persentase skor sebesar 65.9%, yang menunjukkan bahwa </w:t>
      </w:r>
      <w:r w:rsidRPr="00C85A3D">
        <w:rPr>
          <w:rFonts w:ascii="Times New Roman" w:eastAsia="Calibri" w:hAnsi="Times New Roman" w:cs="Times New Roman"/>
          <w:sz w:val="24"/>
          <w:szCs w:val="24"/>
          <w:lang w:val="id-ID"/>
        </w:rPr>
        <w:t>pendekatan secara individual berdasarkan pemenuhan kebutuhan dan keinginan konsumen</w:t>
      </w:r>
      <w:r w:rsidRPr="00C85A3D">
        <w:rPr>
          <w:rFonts w:ascii="Times New Roman" w:eastAsia="Calibri" w:hAnsi="Times New Roman" w:cs="Times New Roman"/>
          <w:sz w:val="24"/>
          <w:szCs w:val="24"/>
        </w:rPr>
        <w:t xml:space="preserve"> dalam hal i</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i adalah </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asabah di ba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g Suci di</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ilai cukup baik, hal i</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i terutama dalam pe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ga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keluha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ya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g dilakuka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perusahaa</w:t>
      </w:r>
      <w:r w:rsidRPr="00C85A3D">
        <w:rPr>
          <w:rFonts w:ascii="Times New Roman" w:eastAsia="Calibri" w:hAnsi="Times New Roman" w:cs="Times New Roman"/>
          <w:sz w:val="24"/>
          <w:szCs w:val="24"/>
          <w:lang w:val="id-ID"/>
        </w:rPr>
        <w:t>n</w:t>
      </w:r>
      <w:r w:rsidR="00E359D6">
        <w:rPr>
          <w:rFonts w:ascii="Times New Roman" w:eastAsia="Calibri" w:hAnsi="Times New Roman" w:cs="Times New Roman"/>
          <w:sz w:val="24"/>
          <w:szCs w:val="24"/>
        </w:rPr>
        <w:t>.</w:t>
      </w:r>
    </w:p>
    <w:p w:rsidR="00967854" w:rsidRDefault="00967854" w:rsidP="00967854">
      <w:pPr>
        <w:spacing w:after="0" w:line="480" w:lineRule="auto"/>
        <w:ind w:firstLine="720"/>
        <w:jc w:val="both"/>
        <w:rPr>
          <w:rFonts w:ascii="Times New Roman" w:eastAsia="Calibri" w:hAnsi="Times New Roman" w:cs="Times New Roman"/>
          <w:sz w:val="24"/>
          <w:szCs w:val="24"/>
        </w:rPr>
      </w:pPr>
    </w:p>
    <w:p w:rsidR="00967854" w:rsidRDefault="00967854" w:rsidP="00967854">
      <w:pPr>
        <w:spacing w:after="0" w:line="480" w:lineRule="auto"/>
        <w:ind w:firstLine="720"/>
        <w:jc w:val="both"/>
        <w:rPr>
          <w:rFonts w:ascii="Times New Roman" w:eastAsia="Calibri" w:hAnsi="Times New Roman" w:cs="Times New Roman"/>
          <w:sz w:val="24"/>
          <w:szCs w:val="24"/>
        </w:rPr>
      </w:pPr>
    </w:p>
    <w:p w:rsidR="00967854" w:rsidRDefault="00967854" w:rsidP="00967854">
      <w:pPr>
        <w:spacing w:after="0" w:line="480" w:lineRule="auto"/>
        <w:ind w:firstLine="720"/>
        <w:jc w:val="both"/>
        <w:rPr>
          <w:rFonts w:ascii="Times New Roman" w:eastAsia="Calibri" w:hAnsi="Times New Roman" w:cs="Times New Roman"/>
          <w:sz w:val="24"/>
          <w:szCs w:val="24"/>
        </w:rPr>
      </w:pPr>
    </w:p>
    <w:p w:rsidR="00967854" w:rsidRPr="00C85A3D" w:rsidRDefault="00967854" w:rsidP="00967854">
      <w:pPr>
        <w:spacing w:after="0" w:line="480" w:lineRule="auto"/>
        <w:ind w:firstLine="720"/>
        <w:jc w:val="both"/>
        <w:rPr>
          <w:rFonts w:ascii="Times New Roman" w:eastAsia="Calibri" w:hAnsi="Times New Roman" w:cs="Times New Roman"/>
          <w:sz w:val="24"/>
          <w:szCs w:val="24"/>
        </w:rPr>
      </w:pPr>
    </w:p>
    <w:p w:rsidR="00C16017" w:rsidRPr="00C85A3D" w:rsidRDefault="00C16017" w:rsidP="00C16017">
      <w:pPr>
        <w:spacing w:after="0" w:line="480" w:lineRule="auto"/>
        <w:jc w:val="both"/>
        <w:rPr>
          <w:rFonts w:ascii="Times New Roman" w:eastAsia="Calibri" w:hAnsi="Times New Roman" w:cs="Times New Roman"/>
          <w:sz w:val="24"/>
          <w:szCs w:val="24"/>
        </w:rPr>
      </w:pPr>
      <w:r w:rsidRPr="00C85A3D">
        <w:rPr>
          <w:rFonts w:ascii="Times New Roman" w:eastAsia="Calibri" w:hAnsi="Times New Roman" w:cs="Times New Roman"/>
          <w:b/>
          <w:sz w:val="24"/>
          <w:szCs w:val="24"/>
        </w:rPr>
        <w:lastRenderedPageBreak/>
        <w:t>3</w:t>
      </w:r>
      <w:r w:rsidR="00714B9B" w:rsidRPr="00C85A3D">
        <w:rPr>
          <w:rFonts w:ascii="Times New Roman" w:eastAsia="Calibri" w:hAnsi="Times New Roman" w:cs="Times New Roman"/>
          <w:b/>
          <w:sz w:val="24"/>
          <w:szCs w:val="24"/>
        </w:rPr>
        <w:t>)</w:t>
      </w:r>
      <w:r w:rsidR="00E359D6">
        <w:rPr>
          <w:rFonts w:ascii="Times New Roman" w:eastAsia="Calibri" w:hAnsi="Times New Roman" w:cs="Times New Roman"/>
          <w:b/>
          <w:sz w:val="24"/>
          <w:szCs w:val="24"/>
        </w:rPr>
        <w:t xml:space="preserve">. </w:t>
      </w:r>
      <w:r w:rsidRPr="00C85A3D">
        <w:rPr>
          <w:rFonts w:ascii="Times New Roman" w:eastAsia="Calibri" w:hAnsi="Times New Roman" w:cs="Times New Roman"/>
          <w:b/>
          <w:i/>
          <w:sz w:val="24"/>
          <w:szCs w:val="24"/>
        </w:rPr>
        <w:t>Part</w:t>
      </w:r>
      <w:r w:rsidRPr="00C85A3D">
        <w:rPr>
          <w:rFonts w:ascii="Times New Roman" w:eastAsia="Calibri" w:hAnsi="Times New Roman" w:cs="Times New Roman"/>
          <w:b/>
          <w:i/>
          <w:sz w:val="24"/>
          <w:szCs w:val="24"/>
          <w:lang w:val="id-ID"/>
        </w:rPr>
        <w:t>n</w:t>
      </w:r>
      <w:r w:rsidRPr="00C85A3D">
        <w:rPr>
          <w:rFonts w:ascii="Times New Roman" w:eastAsia="Calibri" w:hAnsi="Times New Roman" w:cs="Times New Roman"/>
          <w:b/>
          <w:i/>
          <w:sz w:val="24"/>
          <w:szCs w:val="24"/>
        </w:rPr>
        <w:t>eri</w:t>
      </w:r>
      <w:r w:rsidRPr="00C85A3D">
        <w:rPr>
          <w:rFonts w:ascii="Times New Roman" w:eastAsia="Calibri" w:hAnsi="Times New Roman" w:cs="Times New Roman"/>
          <w:b/>
          <w:i/>
          <w:sz w:val="24"/>
          <w:szCs w:val="24"/>
          <w:lang w:val="id-ID"/>
        </w:rPr>
        <w:t>n</w:t>
      </w:r>
      <w:r w:rsidRPr="00C85A3D">
        <w:rPr>
          <w:rFonts w:ascii="Times New Roman" w:eastAsia="Calibri" w:hAnsi="Times New Roman" w:cs="Times New Roman"/>
          <w:b/>
          <w:i/>
          <w:sz w:val="24"/>
          <w:szCs w:val="24"/>
        </w:rPr>
        <w:t>g Program</w:t>
      </w:r>
    </w:p>
    <w:p w:rsidR="00E359D6" w:rsidRPr="00C85A3D" w:rsidRDefault="00C16017" w:rsidP="006C3A65">
      <w:pPr>
        <w:spacing w:after="0" w:line="480" w:lineRule="auto"/>
        <w:ind w:firstLine="720"/>
        <w:jc w:val="both"/>
        <w:rPr>
          <w:rFonts w:ascii="Times New Roman" w:eastAsia="Calibri" w:hAnsi="Times New Roman" w:cs="Times New Roman"/>
          <w:sz w:val="24"/>
        </w:rPr>
      </w:pPr>
      <w:r w:rsidRPr="00C85A3D">
        <w:rPr>
          <w:rFonts w:ascii="Times New Roman" w:eastAsia="Calibri" w:hAnsi="Times New Roman" w:cs="Times New Roman"/>
          <w:sz w:val="24"/>
        </w:rPr>
        <w:t xml:space="preserve">Di dalam penelitian ini </w:t>
      </w:r>
      <w:r w:rsidRPr="00C85A3D">
        <w:rPr>
          <w:rFonts w:ascii="Times New Roman" w:eastAsia="Calibri" w:hAnsi="Times New Roman" w:cs="Times New Roman"/>
          <w:i/>
          <w:sz w:val="24"/>
          <w:szCs w:val="24"/>
        </w:rPr>
        <w:t>part</w:t>
      </w:r>
      <w:r w:rsidRPr="00C85A3D">
        <w:rPr>
          <w:rFonts w:ascii="Times New Roman" w:eastAsia="Calibri" w:hAnsi="Times New Roman" w:cs="Times New Roman"/>
          <w:i/>
          <w:sz w:val="24"/>
          <w:szCs w:val="24"/>
          <w:lang w:val="id-ID"/>
        </w:rPr>
        <w:t>n</w:t>
      </w:r>
      <w:r w:rsidRPr="00C85A3D">
        <w:rPr>
          <w:rFonts w:ascii="Times New Roman" w:eastAsia="Calibri" w:hAnsi="Times New Roman" w:cs="Times New Roman"/>
          <w:i/>
          <w:sz w:val="24"/>
          <w:szCs w:val="24"/>
        </w:rPr>
        <w:t>eri</w:t>
      </w:r>
      <w:r w:rsidRPr="00C85A3D">
        <w:rPr>
          <w:rFonts w:ascii="Times New Roman" w:eastAsia="Calibri" w:hAnsi="Times New Roman" w:cs="Times New Roman"/>
          <w:i/>
          <w:sz w:val="24"/>
          <w:szCs w:val="24"/>
          <w:lang w:val="id-ID"/>
        </w:rPr>
        <w:t>n</w:t>
      </w:r>
      <w:r w:rsidRPr="00C85A3D">
        <w:rPr>
          <w:rFonts w:ascii="Times New Roman" w:eastAsia="Calibri" w:hAnsi="Times New Roman" w:cs="Times New Roman"/>
          <w:i/>
          <w:sz w:val="24"/>
          <w:szCs w:val="24"/>
        </w:rPr>
        <w:t>g program</w:t>
      </w:r>
      <w:r w:rsidRPr="00C85A3D">
        <w:rPr>
          <w:rFonts w:ascii="Times New Roman" w:eastAsia="Calibri" w:hAnsi="Times New Roman" w:cs="Times New Roman"/>
          <w:sz w:val="24"/>
        </w:rPr>
        <w:t xml:space="preserve"> diukur melalui 1 indikator pernyataan yaitu kemampua</w:t>
      </w:r>
      <w:r w:rsidRPr="00C85A3D">
        <w:rPr>
          <w:rFonts w:ascii="Times New Roman" w:eastAsia="Calibri" w:hAnsi="Times New Roman" w:cs="Times New Roman"/>
          <w:iCs/>
          <w:sz w:val="24"/>
        </w:rPr>
        <w:t>n perusahaan dalam mendeliver pelayanan di dalam dan di luar perusahaan</w:t>
      </w:r>
      <w:r w:rsidRPr="00C85A3D">
        <w:rPr>
          <w:rFonts w:ascii="Times New Roman" w:eastAsia="Calibri" w:hAnsi="Times New Roman" w:cs="Times New Roman"/>
          <w:sz w:val="24"/>
        </w:rPr>
        <w:t xml:space="preserve"> dimana hasil distribusi frekuensi disajikan dalam tabel sebagai berikut:</w:t>
      </w:r>
    </w:p>
    <w:p w:rsidR="00C16017" w:rsidRPr="00C85A3D" w:rsidRDefault="00C16017" w:rsidP="001B01BF">
      <w:pPr>
        <w:spacing w:after="0" w:line="276"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Tabel 4.11</w:t>
      </w:r>
    </w:p>
    <w:p w:rsidR="00C16017" w:rsidRPr="00C85A3D" w:rsidRDefault="00C16017" w:rsidP="00C16017">
      <w:pPr>
        <w:spacing w:after="0" w:line="480"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 xml:space="preserve">Analisis Deskriptif </w:t>
      </w:r>
      <w:r w:rsidRPr="00C85A3D">
        <w:rPr>
          <w:rFonts w:ascii="Times New Roman" w:eastAsia="Calibri" w:hAnsi="Times New Roman" w:cs="Times New Roman"/>
          <w:b/>
          <w:i/>
          <w:sz w:val="24"/>
          <w:szCs w:val="24"/>
        </w:rPr>
        <w:t>Part</w:t>
      </w:r>
      <w:r w:rsidRPr="00C85A3D">
        <w:rPr>
          <w:rFonts w:ascii="Times New Roman" w:eastAsia="Calibri" w:hAnsi="Times New Roman" w:cs="Times New Roman"/>
          <w:b/>
          <w:i/>
          <w:sz w:val="24"/>
          <w:szCs w:val="24"/>
          <w:lang w:val="id-ID"/>
        </w:rPr>
        <w:t>n</w:t>
      </w:r>
      <w:r w:rsidRPr="00C85A3D">
        <w:rPr>
          <w:rFonts w:ascii="Times New Roman" w:eastAsia="Calibri" w:hAnsi="Times New Roman" w:cs="Times New Roman"/>
          <w:b/>
          <w:i/>
          <w:sz w:val="24"/>
          <w:szCs w:val="24"/>
        </w:rPr>
        <w:t>eri</w:t>
      </w:r>
      <w:r w:rsidRPr="00C85A3D">
        <w:rPr>
          <w:rFonts w:ascii="Times New Roman" w:eastAsia="Calibri" w:hAnsi="Times New Roman" w:cs="Times New Roman"/>
          <w:b/>
          <w:i/>
          <w:sz w:val="24"/>
          <w:szCs w:val="24"/>
          <w:lang w:val="id-ID"/>
        </w:rPr>
        <w:t>n</w:t>
      </w:r>
      <w:r w:rsidRPr="00C85A3D">
        <w:rPr>
          <w:rFonts w:ascii="Times New Roman" w:eastAsia="Calibri" w:hAnsi="Times New Roman" w:cs="Times New Roman"/>
          <w:b/>
          <w:i/>
          <w:sz w:val="24"/>
          <w:szCs w:val="24"/>
        </w:rPr>
        <w:t>g Program</w:t>
      </w:r>
    </w:p>
    <w:tbl>
      <w:tblPr>
        <w:tblW w:w="7670" w:type="dxa"/>
        <w:jc w:val="center"/>
        <w:tblLook w:val="04A0" w:firstRow="1" w:lastRow="0" w:firstColumn="1" w:lastColumn="0" w:noHBand="0" w:noVBand="1"/>
      </w:tblPr>
      <w:tblGrid>
        <w:gridCol w:w="567"/>
        <w:gridCol w:w="2126"/>
        <w:gridCol w:w="564"/>
        <w:gridCol w:w="477"/>
        <w:gridCol w:w="477"/>
        <w:gridCol w:w="477"/>
        <w:gridCol w:w="477"/>
        <w:gridCol w:w="952"/>
        <w:gridCol w:w="952"/>
        <w:gridCol w:w="601"/>
      </w:tblGrid>
      <w:tr w:rsidR="00714B9B" w:rsidRPr="00C85A3D" w:rsidTr="00C16017">
        <w:trPr>
          <w:trHeight w:val="300"/>
          <w:jc w:val="cent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No</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Pernyataan</w:t>
            </w:r>
          </w:p>
        </w:tc>
        <w:tc>
          <w:tcPr>
            <w:tcW w:w="2472" w:type="dxa"/>
            <w:gridSpan w:val="5"/>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Pilihan Jawaban</w:t>
            </w:r>
          </w:p>
        </w:tc>
        <w:tc>
          <w:tcPr>
            <w:tcW w:w="9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 skor</w:t>
            </w:r>
          </w:p>
        </w:tc>
        <w:tc>
          <w:tcPr>
            <w:tcW w:w="9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skor Ideal</w:t>
            </w:r>
          </w:p>
        </w:tc>
        <w:tc>
          <w:tcPr>
            <w:tcW w:w="6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w:t>
            </w:r>
          </w:p>
        </w:tc>
      </w:tr>
      <w:tr w:rsidR="00714B9B" w:rsidRPr="00C85A3D" w:rsidTr="00C16017">
        <w:trPr>
          <w:trHeight w:val="300"/>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56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5</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4</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3</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2</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w:t>
            </w:r>
          </w:p>
        </w:tc>
        <w:tc>
          <w:tcPr>
            <w:tcW w:w="952"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52"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21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Perusahaan mampu memberikan pelayanan yang baik bukan di internal perbankan saja tetapi ketika ada kegiatan/gathering diluar</w:t>
            </w:r>
          </w:p>
        </w:tc>
        <w:tc>
          <w:tcPr>
            <w:tcW w:w="56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13</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42</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10</w:t>
            </w:r>
          </w:p>
        </w:tc>
        <w:tc>
          <w:tcPr>
            <w:tcW w:w="4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w:t>
            </w:r>
          </w:p>
        </w:tc>
        <w:tc>
          <w:tcPr>
            <w:tcW w:w="952"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342</w:t>
            </w:r>
          </w:p>
        </w:tc>
        <w:tc>
          <w:tcPr>
            <w:tcW w:w="952"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68.4</w:t>
            </w:r>
          </w:p>
        </w:tc>
      </w:tr>
      <w:tr w:rsidR="00C16017" w:rsidRPr="00C85A3D" w:rsidTr="00C16017">
        <w:trPr>
          <w:trHeight w:val="300"/>
          <w:jc w:val="center"/>
        </w:trPr>
        <w:tc>
          <w:tcPr>
            <w:tcW w:w="5165"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w:t>
            </w:r>
          </w:p>
        </w:tc>
        <w:tc>
          <w:tcPr>
            <w:tcW w:w="952"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342</w:t>
            </w:r>
          </w:p>
        </w:tc>
        <w:tc>
          <w:tcPr>
            <w:tcW w:w="952"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68.4</w:t>
            </w:r>
          </w:p>
        </w:tc>
      </w:tr>
    </w:tbl>
    <w:p w:rsidR="006C3A65" w:rsidRDefault="006C3A65" w:rsidP="006C3A65">
      <w:pPr>
        <w:spacing w:after="0" w:line="480" w:lineRule="auto"/>
        <w:ind w:firstLine="720"/>
        <w:jc w:val="both"/>
        <w:rPr>
          <w:rFonts w:ascii="Times New Roman" w:eastAsia="Calibri" w:hAnsi="Times New Roman" w:cs="Times New Roman"/>
          <w:sz w:val="24"/>
          <w:szCs w:val="24"/>
        </w:rPr>
      </w:pPr>
    </w:p>
    <w:p w:rsidR="00C16017" w:rsidRPr="00C85A3D" w:rsidRDefault="00C16017" w:rsidP="006C3A65">
      <w:pPr>
        <w:spacing w:after="0" w:line="480" w:lineRule="auto"/>
        <w:ind w:firstLine="720"/>
        <w:jc w:val="both"/>
        <w:rPr>
          <w:rFonts w:ascii="Times New Roman" w:eastAsia="Calibri" w:hAnsi="Times New Roman" w:cs="Times New Roman"/>
          <w:sz w:val="24"/>
          <w:szCs w:val="24"/>
          <w:lang w:eastAsia="id-ID"/>
        </w:rPr>
      </w:pPr>
      <w:r w:rsidRPr="00C85A3D">
        <w:rPr>
          <w:rFonts w:ascii="Times New Roman" w:eastAsia="Calibri" w:hAnsi="Times New Roman" w:cs="Times New Roman"/>
          <w:sz w:val="24"/>
          <w:szCs w:val="24"/>
        </w:rPr>
        <w:t>Berdasarkan analisis di atas maka dapat diperoleh bahwa seba</w:t>
      </w:r>
      <w:r w:rsidRPr="00C85A3D">
        <w:rPr>
          <w:rFonts w:ascii="Times New Roman" w:eastAsia="Calibri" w:hAnsi="Times New Roman" w:cs="Times New Roman"/>
          <w:sz w:val="24"/>
          <w:szCs w:val="24"/>
          <w:lang w:eastAsia="id-ID"/>
        </w:rPr>
        <w:t xml:space="preserve">nyak 13 orang nasabah menyatakan sangat setuju bahwa </w:t>
      </w:r>
      <w:r w:rsidRPr="00C85A3D">
        <w:rPr>
          <w:rFonts w:ascii="Times New Roman" w:eastAsia="Calibri" w:hAnsi="Times New Roman" w:cs="Times New Roman"/>
          <w:sz w:val="24"/>
          <w:szCs w:val="20"/>
        </w:rPr>
        <w:t>p</w:t>
      </w:r>
      <w:r w:rsidRPr="00C85A3D">
        <w:rPr>
          <w:rFonts w:ascii="Times New Roman" w:eastAsia="Calibri" w:hAnsi="Times New Roman" w:cs="Times New Roman"/>
          <w:sz w:val="24"/>
          <w:szCs w:val="20"/>
          <w:lang w:val="id-ID"/>
        </w:rPr>
        <w:t>erusahaan mampu memberikan pelayanan yang baik bukan di internal perbankan saja tetapi ketika ada kegiatan/gathering diluar</w:t>
      </w:r>
      <w:r w:rsidRPr="00C85A3D">
        <w:rPr>
          <w:rFonts w:ascii="Times New Roman" w:eastAsia="Calibri" w:hAnsi="Times New Roman" w:cs="Times New Roman"/>
          <w:sz w:val="24"/>
          <w:szCs w:val="24"/>
          <w:lang w:eastAsia="id-ID"/>
        </w:rPr>
        <w:t xml:space="preserve">, sebanyak 32 nasabah menyatakan setuju, sebanyak 42 nasabah menyatakan cukup setuju dan sebanyak 10 orang menyatakan tidak setuju, serta terdapat 3 orang nasabah yang menyatakan sangat tidak setuju, dengan demikian maka berkaitan dengan </w:t>
      </w:r>
      <w:r w:rsidRPr="00C85A3D">
        <w:rPr>
          <w:rFonts w:ascii="Times New Roman" w:eastAsia="Calibri" w:hAnsi="Times New Roman" w:cs="Times New Roman"/>
          <w:i/>
          <w:sz w:val="24"/>
          <w:szCs w:val="24"/>
          <w:lang w:eastAsia="id-ID"/>
        </w:rPr>
        <w:t>partnering program</w:t>
      </w:r>
      <w:r w:rsidRPr="00C85A3D">
        <w:rPr>
          <w:rFonts w:ascii="Times New Roman" w:eastAsia="Calibri" w:hAnsi="Times New Roman" w:cs="Times New Roman"/>
          <w:sz w:val="24"/>
          <w:szCs w:val="24"/>
        </w:rPr>
        <w:t xml:space="preserve"> memiliki jumlah skor sebesar 342 dengan persentase skor sebesar 68.4%, yang menunjukkan bahwa </w:t>
      </w:r>
      <w:r w:rsidRPr="00C85A3D">
        <w:rPr>
          <w:rFonts w:ascii="Times New Roman" w:eastAsia="Calibri" w:hAnsi="Times New Roman" w:cs="Times New Roman"/>
          <w:sz w:val="24"/>
          <w:szCs w:val="24"/>
          <w:lang w:val="id-ID"/>
        </w:rPr>
        <w:t xml:space="preserve">hubungan kerjasama perusahaan dengan perusahaan penyedia produk atau jasa lain dalam mengikat </w:t>
      </w:r>
      <w:r w:rsidRPr="00C85A3D">
        <w:rPr>
          <w:rFonts w:ascii="Times New Roman" w:eastAsia="Calibri" w:hAnsi="Times New Roman" w:cs="Times New Roman"/>
          <w:sz w:val="24"/>
          <w:szCs w:val="24"/>
        </w:rPr>
        <w:t xml:space="preserve">nasabah di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lang w:eastAsia="id-ID"/>
        </w:rPr>
        <w:t xml:space="preserve"> telah dilaksanakan dengan baik.</w:t>
      </w:r>
    </w:p>
    <w:p w:rsidR="006C3A65" w:rsidRPr="006C3A65" w:rsidRDefault="00C16017" w:rsidP="00967854">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lastRenderedPageBreak/>
        <w:t xml:space="preserve">Selanjutnya untuk mengetahui gambaran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di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 rekapitulasi tanggapan responden disajikan dalam tabel sebagai berikut:</w:t>
      </w:r>
    </w:p>
    <w:p w:rsidR="00C16017" w:rsidRPr="00C85A3D" w:rsidRDefault="00C16017" w:rsidP="001B01BF">
      <w:pPr>
        <w:spacing w:after="0" w:line="276" w:lineRule="auto"/>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Tabel 4.12</w:t>
      </w:r>
    </w:p>
    <w:p w:rsidR="00C16017" w:rsidRPr="00C85A3D" w:rsidRDefault="00C16017" w:rsidP="00C16017">
      <w:pPr>
        <w:spacing w:after="0" w:line="360" w:lineRule="auto"/>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 xml:space="preserve">Tanggapan Responden Tentang </w:t>
      </w:r>
      <w:r w:rsidRPr="00C85A3D">
        <w:rPr>
          <w:rFonts w:ascii="Times New Roman" w:eastAsia="Calibri" w:hAnsi="Times New Roman" w:cs="Times New Roman"/>
          <w:b/>
          <w:i/>
          <w:sz w:val="24"/>
          <w:szCs w:val="24"/>
        </w:rPr>
        <w:t xml:space="preserve">Customer Relationship Management </w:t>
      </w:r>
      <w:r w:rsidRPr="00C85A3D">
        <w:rPr>
          <w:rFonts w:ascii="Times New Roman" w:eastAsia="Calibri" w:hAnsi="Times New Roman" w:cs="Times New Roman"/>
          <w:b/>
          <w:sz w:val="24"/>
          <w:szCs w:val="24"/>
        </w:rPr>
        <w:t>(X1)</w:t>
      </w:r>
    </w:p>
    <w:tbl>
      <w:tblPr>
        <w:tblW w:w="5760" w:type="dxa"/>
        <w:jc w:val="center"/>
        <w:tblLook w:val="04A0" w:firstRow="1" w:lastRow="0" w:firstColumn="1" w:lastColumn="0" w:noHBand="0" w:noVBand="1"/>
      </w:tblPr>
      <w:tblGrid>
        <w:gridCol w:w="1194"/>
        <w:gridCol w:w="1121"/>
        <w:gridCol w:w="960"/>
        <w:gridCol w:w="960"/>
        <w:gridCol w:w="960"/>
        <w:gridCol w:w="960"/>
      </w:tblGrid>
      <w:tr w:rsidR="00714B9B" w:rsidRPr="00C85A3D" w:rsidTr="00C16017">
        <w:trPr>
          <w:trHeight w:val="315"/>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Dimensi</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Indikator</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Skor</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Skor dimensi</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w:t>
            </w:r>
          </w:p>
        </w:tc>
      </w:tr>
      <w:tr w:rsidR="00714B9B" w:rsidRPr="00C85A3D" w:rsidTr="00C16017">
        <w:trPr>
          <w:trHeight w:val="330"/>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i/>
              </w:rPr>
            </w:pPr>
            <w:r w:rsidRPr="00C85A3D">
              <w:rPr>
                <w:rFonts w:ascii="Times New Roman" w:eastAsia="Times New Roman" w:hAnsi="Times New Roman" w:cs="Times New Roman"/>
                <w:i/>
              </w:rPr>
              <w:t>Continuity Marketing</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P1</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347</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69.4%</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999</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66.60%</w:t>
            </w:r>
          </w:p>
        </w:tc>
      </w:tr>
      <w:tr w:rsidR="00714B9B" w:rsidRPr="00C85A3D" w:rsidTr="00C16017">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i/>
              </w:rPr>
            </w:pP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326</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65.2%</w:t>
            </w: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i/>
              </w:rPr>
            </w:pP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P3</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326</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65.2%</w:t>
            </w: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i/>
              </w:rPr>
            </w:pPr>
            <w:r w:rsidRPr="00C85A3D">
              <w:rPr>
                <w:rFonts w:ascii="Times New Roman" w:eastAsia="Times New Roman" w:hAnsi="Times New Roman" w:cs="Times New Roman"/>
                <w:i/>
              </w:rPr>
              <w:t>One of one markerting</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P4</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64.4%</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1977</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65.90%</w:t>
            </w:r>
          </w:p>
        </w:tc>
      </w:tr>
      <w:tr w:rsidR="00714B9B" w:rsidRPr="00C85A3D" w:rsidTr="00C16017">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i/>
              </w:rPr>
            </w:pP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P5</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314</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62.8%</w:t>
            </w:r>
          </w:p>
        </w:tc>
        <w:tc>
          <w:tcPr>
            <w:tcW w:w="960" w:type="dxa"/>
            <w:vMerge/>
            <w:tcBorders>
              <w:top w:val="nil"/>
              <w:left w:val="single" w:sz="4" w:space="0" w:color="auto"/>
              <w:bottom w:val="single" w:sz="4" w:space="0" w:color="000000"/>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nil"/>
              <w:left w:val="single" w:sz="4" w:space="0" w:color="auto"/>
              <w:bottom w:val="single" w:sz="4" w:space="0" w:color="000000"/>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i/>
              </w:rPr>
            </w:pP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P6</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329</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65.8%</w:t>
            </w:r>
          </w:p>
        </w:tc>
        <w:tc>
          <w:tcPr>
            <w:tcW w:w="960" w:type="dxa"/>
            <w:vMerge/>
            <w:tcBorders>
              <w:top w:val="nil"/>
              <w:left w:val="single" w:sz="4" w:space="0" w:color="auto"/>
              <w:bottom w:val="single" w:sz="4" w:space="0" w:color="000000"/>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nil"/>
              <w:left w:val="single" w:sz="4" w:space="0" w:color="auto"/>
              <w:bottom w:val="single" w:sz="4" w:space="0" w:color="000000"/>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i/>
              </w:rPr>
            </w:pP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P7</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329</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65.8%</w:t>
            </w:r>
          </w:p>
        </w:tc>
        <w:tc>
          <w:tcPr>
            <w:tcW w:w="960" w:type="dxa"/>
            <w:vMerge/>
            <w:tcBorders>
              <w:top w:val="nil"/>
              <w:left w:val="single" w:sz="4" w:space="0" w:color="auto"/>
              <w:bottom w:val="single" w:sz="4" w:space="0" w:color="000000"/>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nil"/>
              <w:left w:val="single" w:sz="4" w:space="0" w:color="auto"/>
              <w:bottom w:val="single" w:sz="4" w:space="0" w:color="000000"/>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i/>
              </w:rPr>
            </w:pP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P8</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346</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69.2%</w:t>
            </w:r>
          </w:p>
        </w:tc>
        <w:tc>
          <w:tcPr>
            <w:tcW w:w="960" w:type="dxa"/>
            <w:vMerge/>
            <w:tcBorders>
              <w:top w:val="nil"/>
              <w:left w:val="single" w:sz="4" w:space="0" w:color="auto"/>
              <w:bottom w:val="single" w:sz="4" w:space="0" w:color="000000"/>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nil"/>
              <w:left w:val="single" w:sz="4" w:space="0" w:color="auto"/>
              <w:bottom w:val="single" w:sz="4" w:space="0" w:color="000000"/>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i/>
              </w:rPr>
            </w:pP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P9</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337</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67.4%</w:t>
            </w:r>
          </w:p>
        </w:tc>
        <w:tc>
          <w:tcPr>
            <w:tcW w:w="960" w:type="dxa"/>
            <w:vMerge/>
            <w:tcBorders>
              <w:top w:val="nil"/>
              <w:left w:val="single" w:sz="4" w:space="0" w:color="auto"/>
              <w:bottom w:val="single" w:sz="4" w:space="0" w:color="000000"/>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nil"/>
              <w:left w:val="single" w:sz="4" w:space="0" w:color="auto"/>
              <w:bottom w:val="single" w:sz="4" w:space="0" w:color="000000"/>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rPr>
                <w:rFonts w:ascii="Times New Roman" w:eastAsia="Times New Roman" w:hAnsi="Times New Roman" w:cs="Times New Roman"/>
                <w:i/>
              </w:rPr>
            </w:pPr>
            <w:r w:rsidRPr="00C85A3D">
              <w:rPr>
                <w:rFonts w:ascii="Times New Roman" w:eastAsia="Times New Roman" w:hAnsi="Times New Roman" w:cs="Times New Roman"/>
                <w:i/>
              </w:rPr>
              <w:t>Partnering Program</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P10</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68.4%</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68.4%</w:t>
            </w:r>
          </w:p>
        </w:tc>
      </w:tr>
      <w:tr w:rsidR="00C16017" w:rsidRPr="00C85A3D" w:rsidTr="00C16017">
        <w:trPr>
          <w:trHeight w:val="315"/>
          <w:jc w:val="center"/>
        </w:trPr>
        <w:tc>
          <w:tcPr>
            <w:tcW w:w="38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Total</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3318</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66.36%</w:t>
            </w:r>
          </w:p>
        </w:tc>
      </w:tr>
    </w:tbl>
    <w:p w:rsidR="00C16017" w:rsidRPr="00C85A3D" w:rsidRDefault="00C16017" w:rsidP="00C16017">
      <w:pPr>
        <w:spacing w:after="0" w:line="360" w:lineRule="auto"/>
        <w:ind w:firstLine="720"/>
        <w:jc w:val="both"/>
        <w:rPr>
          <w:rFonts w:ascii="Times New Roman" w:eastAsia="Calibri" w:hAnsi="Times New Roman" w:cs="Times New Roman"/>
          <w:sz w:val="24"/>
          <w:szCs w:val="24"/>
        </w:rPr>
      </w:pPr>
    </w:p>
    <w:p w:rsidR="001B01BF" w:rsidRPr="00C85A3D" w:rsidRDefault="00967854" w:rsidP="00C16017">
      <w:pPr>
        <w:tabs>
          <w:tab w:val="left" w:pos="720"/>
        </w:tabs>
        <w:autoSpaceDE w:val="0"/>
        <w:autoSpaceDN w:val="0"/>
        <w:adjustRightInd w:val="0"/>
        <w:spacing w:after="0" w:line="480" w:lineRule="auto"/>
        <w:jc w:val="both"/>
        <w:rPr>
          <w:rFonts w:ascii="Times New Roman" w:eastAsia="Calibri" w:hAnsi="Times New Roman" w:cs="Times New Roman"/>
          <w:sz w:val="24"/>
          <w:szCs w:val="24"/>
        </w:rPr>
      </w:pPr>
      <w:r w:rsidRPr="00C85A3D">
        <w:rPr>
          <w:rFonts w:ascii="Times New Roman" w:eastAsia="Calibri" w:hAnsi="Times New Roman" w:cs="Times New Roman"/>
          <w:noProof/>
          <w:spacing w:val="4"/>
          <w:sz w:val="24"/>
          <w:szCs w:val="24"/>
        </w:rPr>
        <mc:AlternateContent>
          <mc:Choice Requires="wpg">
            <w:drawing>
              <wp:anchor distT="0" distB="0" distL="114300" distR="114300" simplePos="0" relativeHeight="251676672" behindDoc="0" locked="0" layoutInCell="1" allowOverlap="1" wp14:anchorId="178141D0" wp14:editId="54C69404">
                <wp:simplePos x="0" y="0"/>
                <wp:positionH relativeFrom="column">
                  <wp:posOffset>4105</wp:posOffset>
                </wp:positionH>
                <wp:positionV relativeFrom="paragraph">
                  <wp:posOffset>1277620</wp:posOffset>
                </wp:positionV>
                <wp:extent cx="5163185" cy="1242695"/>
                <wp:effectExtent l="19050" t="0" r="18415" b="14605"/>
                <wp:wrapNone/>
                <wp:docPr id="17" name="Group 2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63185" cy="1242695"/>
                          <a:chOff x="2429" y="3195"/>
                          <a:chExt cx="7830" cy="1790"/>
                        </a:xfrm>
                      </wpg:grpSpPr>
                      <wpg:grpSp>
                        <wpg:cNvPr id="18" name="Group 245"/>
                        <wpg:cNvGrpSpPr>
                          <a:grpSpLocks/>
                        </wpg:cNvGrpSpPr>
                        <wpg:grpSpPr bwMode="auto">
                          <a:xfrm>
                            <a:off x="2429" y="4183"/>
                            <a:ext cx="7830" cy="802"/>
                            <a:chOff x="2310" y="5851"/>
                            <a:chExt cx="7830" cy="802"/>
                          </a:xfrm>
                        </wpg:grpSpPr>
                        <wps:wsp>
                          <wps:cNvPr id="19" name="Straight Arrow Connector 3"/>
                          <wps:cNvCnPr>
                            <a:cxnSpLocks noChangeShapeType="1"/>
                          </wps:cNvCnPr>
                          <wps:spPr bwMode="auto">
                            <a:xfrm>
                              <a:off x="2310" y="6279"/>
                              <a:ext cx="7830" cy="1"/>
                            </a:xfrm>
                            <a:prstGeom prst="bentConnector3">
                              <a:avLst>
                                <a:gd name="adj1" fmla="val 50000"/>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20" name="Straight Arrow Connector 4"/>
                          <wps:cNvCnPr>
                            <a:cxnSpLocks noChangeShapeType="1"/>
                          </wps:cNvCnPr>
                          <wps:spPr bwMode="auto">
                            <a:xfrm>
                              <a:off x="2310" y="5851"/>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1" name="Straight Arrow Connector 6"/>
                          <wps:cNvCnPr>
                            <a:cxnSpLocks noChangeShapeType="1"/>
                          </wps:cNvCnPr>
                          <wps:spPr bwMode="auto">
                            <a:xfrm>
                              <a:off x="4029" y="5851"/>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2" name="Straight Arrow Connector 9"/>
                          <wps:cNvCnPr>
                            <a:cxnSpLocks noChangeShapeType="1"/>
                          </wps:cNvCnPr>
                          <wps:spPr bwMode="auto">
                            <a:xfrm>
                              <a:off x="8789" y="5851"/>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3" name="Straight Arrow Connector 7"/>
                          <wps:cNvCnPr>
                            <a:cxnSpLocks noChangeShapeType="1"/>
                          </wps:cNvCnPr>
                          <wps:spPr bwMode="auto">
                            <a:xfrm>
                              <a:off x="5629" y="5851"/>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4" name="Straight Arrow Connector 8"/>
                          <wps:cNvCnPr>
                            <a:cxnSpLocks noChangeShapeType="1"/>
                          </wps:cNvCnPr>
                          <wps:spPr bwMode="auto">
                            <a:xfrm>
                              <a:off x="7229" y="5853"/>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9"/>
                          <wps:cNvCnPr>
                            <a:cxnSpLocks noChangeShapeType="1"/>
                          </wps:cNvCnPr>
                          <wps:spPr bwMode="auto">
                            <a:xfrm>
                              <a:off x="10140" y="5853"/>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cNvPr id="26" name="Group 200"/>
                        <wpg:cNvGrpSpPr>
                          <a:grpSpLocks/>
                        </wpg:cNvGrpSpPr>
                        <wpg:grpSpPr bwMode="auto">
                          <a:xfrm>
                            <a:off x="5901" y="3195"/>
                            <a:ext cx="1181" cy="962"/>
                            <a:chOff x="6547" y="4621"/>
                            <a:chExt cx="954" cy="962"/>
                          </a:xfrm>
                        </wpg:grpSpPr>
                        <wps:wsp>
                          <wps:cNvPr id="27" name="AutoShape 11"/>
                          <wps:cNvSpPr/>
                          <wps:spPr bwMode="auto">
                            <a:xfrm>
                              <a:off x="6871" y="5043"/>
                              <a:ext cx="323" cy="540"/>
                            </a:xfrm>
                            <a:prstGeom prst="downArrow">
                              <a:avLst>
                                <a:gd name="adj1" fmla="val 50000"/>
                                <a:gd name="adj2" fmla="val 42045"/>
                              </a:avLst>
                            </a:prstGeom>
                            <a:solidFill>
                              <a:srgbClr val="FFFFFF"/>
                            </a:solidFill>
                            <a:ln w="9525">
                              <a:solidFill>
                                <a:srgbClr val="000000"/>
                              </a:solidFill>
                              <a:miter lim="800000"/>
                              <a:headEnd/>
                              <a:tailEnd/>
                            </a:ln>
                          </wps:spPr>
                          <wps:bodyPr/>
                        </wps:wsp>
                        <wps:wsp>
                          <wps:cNvPr id="28" name="AutoShape 12"/>
                          <wps:cNvSpPr>
                            <a:spLocks noChangeArrowheads="1"/>
                          </wps:cNvSpPr>
                          <wps:spPr bwMode="auto">
                            <a:xfrm>
                              <a:off x="6547" y="4621"/>
                              <a:ext cx="954" cy="436"/>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C85A3D" w:rsidRDefault="00C85A3D" w:rsidP="00C16017">
                                <w:r>
                                  <w:t xml:space="preserve">   66.36%</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78141D0" id="Group 216" o:spid="_x0000_s1026" style="position:absolute;left:0;text-align:left;margin-left:.3pt;margin-top:100.6pt;width:406.55pt;height:97.85pt;z-index:251676672" coordorigin="2429,3195" coordsize="7830,1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">
                <v:group id="Group 245" o:spid="_x0000_s1027" style="position:absolute;left:2429;top:4183;width:7830;height:802" coordorigin="2310,5851" coordsize="7830,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3" o:spid="_x0000_s1028" type="#_x0000_t34" style="position:absolute;left:2310;top:6279;width:7830;height: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" strokeweight="3pt"/>
                  <v:shapetype id="_x0000_t32" coordsize="21600,21600" o:spt="32" o:oned="t" path="m,l21600,21600e" filled="f">
                    <v:path arrowok="t" fillok="f" o:connecttype="none"/>
                    <o:lock v:ext="edit" shapetype="t"/>
                  </v:shapetype>
                  <v:shape id="Straight Arrow Connector 4" o:spid="_x0000_s1029" type="#_x0000_t32" style="position:absolute;left:2310;top:5851;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" strokeweight="2.25pt"/>
                  <v:shape id="Straight Arrow Connector 6" o:spid="_x0000_s1030" type="#_x0000_t32" style="position:absolute;left:4029;top:5851;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" strokeweight="2.25pt"/>
                  <v:shape id="Straight Arrow Connector 9" o:spid="_x0000_s1031" type="#_x0000_t32" style="position:absolute;left:8789;top:5851;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" strokeweight="2.25pt"/>
                  <v:shape id="Straight Arrow Connector 7" o:spid="_x0000_s1032" type="#_x0000_t32" style="position:absolute;left:5629;top:5851;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" strokeweight="2.25pt"/>
                  <v:shape id="Straight Arrow Connector 8" o:spid="_x0000_s1033" type="#_x0000_t32" style="position:absolute;left:7229;top:5853;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" strokeweight="2.25pt"/>
                  <v:shape id="AutoShape 9" o:spid="_x0000_s1034" type="#_x0000_t32" style="position:absolute;left:10140;top:5853;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" strokeweight="2.25pt"/>
                </v:group>
                <v:group id="Group 200" o:spid="_x0000_s1035" style="position:absolute;left:5901;top:3195;width:1181;height:962" coordorigin="6547,4621" coordsize="954,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1" o:spid="_x0000_s1036" type="#_x0000_t67" style="position:absolute;left:6871;top:5043;width:32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" adj="16168"/>
                  <v:roundrect id="AutoShape 12" o:spid="_x0000_s1037" style="position:absolute;left:6547;top:4621;width:954;height:43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" stroked="f">
                    <v:textbox>
                      <w:txbxContent>
                        <w:p w:rsidR="00C85A3D" w:rsidRDefault="00C85A3D" w:rsidP="00C16017">
                          <w:r>
                            <w:t xml:space="preserve">   66.36%</w:t>
                          </w:r>
                        </w:p>
                      </w:txbxContent>
                    </v:textbox>
                  </v:roundrect>
                </v:group>
              </v:group>
            </w:pict>
          </mc:Fallback>
        </mc:AlternateContent>
      </w:r>
      <w:r w:rsidR="00C16017" w:rsidRPr="00C85A3D">
        <w:rPr>
          <w:rFonts w:ascii="Times New Roman" w:eastAsia="Calibri" w:hAnsi="Times New Roman" w:cs="Times New Roman"/>
          <w:sz w:val="24"/>
          <w:szCs w:val="24"/>
        </w:rPr>
        <w:tab/>
        <w:t xml:space="preserve">Pada variabel </w:t>
      </w:r>
      <w:r w:rsidR="00C16017" w:rsidRPr="00C85A3D">
        <w:rPr>
          <w:rFonts w:ascii="Times New Roman" w:eastAsia="Calibri" w:hAnsi="Times New Roman" w:cs="Times New Roman"/>
          <w:i/>
          <w:sz w:val="24"/>
          <w:szCs w:val="24"/>
        </w:rPr>
        <w:t>Customer Relationship Management</w:t>
      </w:r>
      <w:r w:rsidR="00C16017" w:rsidRPr="00C85A3D">
        <w:rPr>
          <w:rFonts w:ascii="Times New Roman" w:eastAsia="Calibri" w:hAnsi="Times New Roman" w:cs="Times New Roman"/>
          <w:sz w:val="24"/>
          <w:szCs w:val="24"/>
        </w:rPr>
        <w:t xml:space="preserve"> (CRM) dengan jumlah item pernyataan 10 butir dan jumlah responden 100 orang, diperoleh total skor sebesar 3318 dengan presentase skor sebesar 66.36%, maka hasil interpretasi skor tanggapan responden dapat digambarkan melalui garis kontinum sebagai berikut:</w:t>
      </w:r>
    </w:p>
    <w:p w:rsidR="00C16017" w:rsidRPr="00C85A3D" w:rsidRDefault="00C16017" w:rsidP="00C16017">
      <w:pPr>
        <w:tabs>
          <w:tab w:val="left" w:pos="720"/>
        </w:tabs>
        <w:autoSpaceDE w:val="0"/>
        <w:autoSpaceDN w:val="0"/>
        <w:adjustRightInd w:val="0"/>
        <w:spacing w:after="0" w:line="480" w:lineRule="auto"/>
        <w:jc w:val="both"/>
        <w:rPr>
          <w:rFonts w:ascii="Times New Roman" w:eastAsia="Calibri" w:hAnsi="Times New Roman" w:cs="Times New Roman"/>
          <w:spacing w:val="4"/>
          <w:sz w:val="24"/>
          <w:szCs w:val="24"/>
        </w:rPr>
      </w:pPr>
      <w:r w:rsidRPr="00C85A3D">
        <w:rPr>
          <w:rFonts w:ascii="Times New Roman" w:eastAsia="Calibri" w:hAnsi="Times New Roman" w:cs="Times New Roman"/>
          <w:spacing w:val="4"/>
          <w:sz w:val="24"/>
          <w:szCs w:val="24"/>
        </w:rPr>
        <w:tab/>
      </w:r>
      <w:r w:rsidRPr="00C85A3D">
        <w:rPr>
          <w:rFonts w:ascii="Times New Roman" w:eastAsia="Calibri" w:hAnsi="Times New Roman" w:cs="Times New Roman"/>
          <w:spacing w:val="4"/>
          <w:sz w:val="24"/>
          <w:szCs w:val="24"/>
        </w:rPr>
        <w:tab/>
      </w:r>
      <w:r w:rsidRPr="00C85A3D">
        <w:rPr>
          <w:rFonts w:ascii="Times New Roman" w:eastAsia="Calibri" w:hAnsi="Times New Roman" w:cs="Times New Roman"/>
          <w:spacing w:val="4"/>
          <w:sz w:val="24"/>
          <w:szCs w:val="24"/>
        </w:rPr>
        <w:tab/>
      </w:r>
      <w:r w:rsidRPr="00C85A3D">
        <w:rPr>
          <w:rFonts w:ascii="Times New Roman" w:eastAsia="Calibri" w:hAnsi="Times New Roman" w:cs="Times New Roman"/>
          <w:spacing w:val="4"/>
          <w:sz w:val="24"/>
          <w:szCs w:val="24"/>
        </w:rPr>
        <w:tab/>
      </w:r>
      <w:r w:rsidRPr="00C85A3D">
        <w:rPr>
          <w:rFonts w:ascii="Times New Roman" w:eastAsia="Calibri" w:hAnsi="Times New Roman" w:cs="Times New Roman"/>
          <w:spacing w:val="4"/>
          <w:sz w:val="24"/>
          <w:szCs w:val="24"/>
        </w:rPr>
        <w:tab/>
      </w:r>
      <w:r w:rsidRPr="00C85A3D">
        <w:rPr>
          <w:rFonts w:ascii="Times New Roman" w:eastAsia="Calibri" w:hAnsi="Times New Roman" w:cs="Times New Roman"/>
          <w:spacing w:val="4"/>
          <w:sz w:val="24"/>
          <w:szCs w:val="24"/>
        </w:rPr>
        <w:tab/>
      </w:r>
      <w:r w:rsidRPr="00C85A3D">
        <w:rPr>
          <w:rFonts w:ascii="Times New Roman" w:eastAsia="Calibri" w:hAnsi="Times New Roman" w:cs="Times New Roman"/>
          <w:spacing w:val="4"/>
          <w:sz w:val="24"/>
          <w:szCs w:val="24"/>
        </w:rPr>
        <w:tab/>
      </w:r>
    </w:p>
    <w:p w:rsidR="00C16017" w:rsidRPr="00C85A3D" w:rsidRDefault="00C16017" w:rsidP="00C16017">
      <w:pPr>
        <w:tabs>
          <w:tab w:val="left" w:pos="0"/>
        </w:tabs>
        <w:spacing w:after="0" w:line="360" w:lineRule="auto"/>
        <w:ind w:right="2"/>
        <w:contextualSpacing/>
        <w:jc w:val="both"/>
        <w:rPr>
          <w:rFonts w:ascii="Times New Roman" w:eastAsia="Calibri" w:hAnsi="Times New Roman" w:cs="Times New Roman"/>
          <w:b/>
          <w:spacing w:val="4"/>
          <w:sz w:val="24"/>
          <w:szCs w:val="24"/>
        </w:rPr>
      </w:pPr>
    </w:p>
    <w:p w:rsidR="00C16017" w:rsidRPr="00C85A3D" w:rsidRDefault="00C16017" w:rsidP="00C16017">
      <w:pPr>
        <w:tabs>
          <w:tab w:val="left" w:pos="0"/>
          <w:tab w:val="left" w:pos="1701"/>
        </w:tabs>
        <w:spacing w:after="0" w:line="360" w:lineRule="auto"/>
        <w:ind w:right="2"/>
        <w:contextualSpacing/>
        <w:jc w:val="both"/>
        <w:rPr>
          <w:rFonts w:ascii="Times New Roman" w:eastAsia="Calibri" w:hAnsi="Times New Roman" w:cs="Times New Roman"/>
          <w:b/>
          <w:spacing w:val="4"/>
          <w:sz w:val="20"/>
          <w:szCs w:val="24"/>
        </w:rPr>
      </w:pPr>
      <w:r w:rsidRPr="00C85A3D">
        <w:rPr>
          <w:rFonts w:ascii="Times New Roman" w:eastAsia="Calibri" w:hAnsi="Times New Roman" w:cs="Times New Roman"/>
          <w:spacing w:val="4"/>
          <w:sz w:val="20"/>
          <w:szCs w:val="24"/>
        </w:rPr>
        <w:t xml:space="preserve"> </w:t>
      </w:r>
      <w:r w:rsidR="00967854">
        <w:rPr>
          <w:rFonts w:ascii="Times New Roman" w:eastAsia="Calibri" w:hAnsi="Times New Roman" w:cs="Times New Roman"/>
          <w:spacing w:val="4"/>
          <w:sz w:val="20"/>
          <w:szCs w:val="24"/>
        </w:rPr>
        <w:t xml:space="preserve"> </w:t>
      </w:r>
      <w:r w:rsidRPr="00C85A3D">
        <w:rPr>
          <w:rFonts w:ascii="Times New Roman" w:eastAsia="Calibri" w:hAnsi="Times New Roman" w:cs="Times New Roman"/>
          <w:spacing w:val="4"/>
          <w:sz w:val="20"/>
          <w:szCs w:val="24"/>
        </w:rPr>
        <w:t xml:space="preserve">Sangat Tidak Baik       </w:t>
      </w:r>
      <w:r w:rsidR="00967854">
        <w:rPr>
          <w:rFonts w:ascii="Times New Roman" w:eastAsia="Calibri" w:hAnsi="Times New Roman" w:cs="Times New Roman"/>
          <w:spacing w:val="4"/>
          <w:sz w:val="20"/>
          <w:szCs w:val="24"/>
        </w:rPr>
        <w:t xml:space="preserve">   </w:t>
      </w:r>
      <w:r w:rsidRPr="00C85A3D">
        <w:rPr>
          <w:rFonts w:ascii="Times New Roman" w:eastAsia="Calibri" w:hAnsi="Times New Roman" w:cs="Times New Roman"/>
          <w:spacing w:val="4"/>
          <w:sz w:val="20"/>
          <w:szCs w:val="24"/>
        </w:rPr>
        <w:t xml:space="preserve">Tidak Baik            </w:t>
      </w:r>
      <w:r w:rsidR="00967854">
        <w:rPr>
          <w:rFonts w:ascii="Times New Roman" w:eastAsia="Calibri" w:hAnsi="Times New Roman" w:cs="Times New Roman"/>
          <w:spacing w:val="4"/>
          <w:sz w:val="20"/>
          <w:szCs w:val="24"/>
        </w:rPr>
        <w:t xml:space="preserve"> </w:t>
      </w:r>
      <w:r w:rsidRPr="00C85A3D">
        <w:rPr>
          <w:rFonts w:ascii="Times New Roman" w:eastAsia="Calibri" w:hAnsi="Times New Roman" w:cs="Times New Roman"/>
          <w:spacing w:val="4"/>
          <w:sz w:val="20"/>
          <w:szCs w:val="24"/>
        </w:rPr>
        <w:t xml:space="preserve">Cukup Baik              </w:t>
      </w:r>
      <w:r w:rsidR="00967854">
        <w:rPr>
          <w:rFonts w:ascii="Times New Roman" w:eastAsia="Calibri" w:hAnsi="Times New Roman" w:cs="Times New Roman"/>
          <w:spacing w:val="4"/>
          <w:sz w:val="20"/>
          <w:szCs w:val="24"/>
        </w:rPr>
        <w:t xml:space="preserve">   </w:t>
      </w:r>
      <w:r w:rsidRPr="00C85A3D">
        <w:rPr>
          <w:rFonts w:ascii="Times New Roman" w:eastAsia="Calibri" w:hAnsi="Times New Roman" w:cs="Times New Roman"/>
          <w:spacing w:val="4"/>
          <w:sz w:val="20"/>
          <w:szCs w:val="24"/>
        </w:rPr>
        <w:t xml:space="preserve"> B</w:t>
      </w:r>
      <w:r w:rsidR="00967854">
        <w:rPr>
          <w:rFonts w:ascii="Times New Roman" w:eastAsia="Calibri" w:hAnsi="Times New Roman" w:cs="Times New Roman"/>
          <w:spacing w:val="4"/>
          <w:sz w:val="20"/>
          <w:szCs w:val="24"/>
        </w:rPr>
        <w:t xml:space="preserve">aik              </w:t>
      </w:r>
      <w:r w:rsidRPr="00C85A3D">
        <w:rPr>
          <w:rFonts w:ascii="Times New Roman" w:eastAsia="Calibri" w:hAnsi="Times New Roman" w:cs="Times New Roman"/>
          <w:spacing w:val="4"/>
          <w:sz w:val="20"/>
          <w:szCs w:val="24"/>
        </w:rPr>
        <w:t>Sa</w:t>
      </w:r>
      <w:r w:rsidRPr="00C85A3D">
        <w:rPr>
          <w:rFonts w:ascii="Times New Roman" w:eastAsia="Calibri" w:hAnsi="Times New Roman" w:cs="Times New Roman"/>
          <w:sz w:val="20"/>
          <w:szCs w:val="24"/>
        </w:rPr>
        <w:t>n</w:t>
      </w:r>
      <w:r w:rsidRPr="00C85A3D">
        <w:rPr>
          <w:rFonts w:ascii="Times New Roman" w:eastAsia="Calibri" w:hAnsi="Times New Roman" w:cs="Times New Roman"/>
          <w:spacing w:val="4"/>
          <w:sz w:val="20"/>
          <w:szCs w:val="24"/>
        </w:rPr>
        <w:t>gat Baik</w:t>
      </w:r>
    </w:p>
    <w:p w:rsidR="0038349B" w:rsidRPr="00C85A3D" w:rsidRDefault="0038349B" w:rsidP="00C16017">
      <w:pPr>
        <w:tabs>
          <w:tab w:val="left" w:pos="-142"/>
        </w:tabs>
        <w:spacing w:after="0" w:line="360" w:lineRule="auto"/>
        <w:ind w:right="-1274"/>
        <w:contextualSpacing/>
        <w:jc w:val="both"/>
        <w:rPr>
          <w:rFonts w:ascii="Times New Roman" w:eastAsia="Calibri" w:hAnsi="Times New Roman" w:cs="Times New Roman"/>
          <w:spacing w:val="4"/>
          <w:sz w:val="24"/>
          <w:szCs w:val="24"/>
        </w:rPr>
      </w:pPr>
    </w:p>
    <w:p w:rsidR="00C16017" w:rsidRPr="006C3A65" w:rsidRDefault="0084580B" w:rsidP="006C3A65">
      <w:pPr>
        <w:tabs>
          <w:tab w:val="left" w:pos="-142"/>
        </w:tabs>
        <w:spacing w:after="0" w:line="360" w:lineRule="auto"/>
        <w:ind w:left="-90" w:right="-1274"/>
        <w:contextualSpacing/>
        <w:jc w:val="both"/>
        <w:rPr>
          <w:rFonts w:ascii="Times New Roman" w:eastAsia="Calibri" w:hAnsi="Times New Roman" w:cs="Times New Roman"/>
          <w:spacing w:val="4"/>
          <w:sz w:val="24"/>
          <w:szCs w:val="24"/>
        </w:rPr>
      </w:pPr>
      <w:r w:rsidRPr="00C85A3D">
        <w:rPr>
          <w:rFonts w:ascii="Times New Roman" w:eastAsia="Calibri" w:hAnsi="Times New Roman" w:cs="Times New Roman"/>
          <w:spacing w:val="4"/>
          <w:sz w:val="24"/>
          <w:szCs w:val="24"/>
        </w:rPr>
        <w:t>20%</w:t>
      </w:r>
      <w:r w:rsidRPr="00C85A3D">
        <w:rPr>
          <w:rFonts w:ascii="Times New Roman" w:eastAsia="Calibri" w:hAnsi="Times New Roman" w:cs="Times New Roman"/>
          <w:spacing w:val="4"/>
          <w:sz w:val="24"/>
          <w:szCs w:val="24"/>
        </w:rPr>
        <w:tab/>
      </w:r>
      <w:r w:rsidRPr="00C85A3D">
        <w:rPr>
          <w:rFonts w:ascii="Times New Roman" w:eastAsia="Calibri" w:hAnsi="Times New Roman" w:cs="Times New Roman"/>
          <w:spacing w:val="4"/>
          <w:sz w:val="24"/>
          <w:szCs w:val="24"/>
        </w:rPr>
        <w:tab/>
        <w:t xml:space="preserve">  </w:t>
      </w:r>
      <w:r w:rsidR="00967854">
        <w:rPr>
          <w:rFonts w:ascii="Times New Roman" w:eastAsia="Calibri" w:hAnsi="Times New Roman" w:cs="Times New Roman"/>
          <w:spacing w:val="4"/>
          <w:sz w:val="24"/>
          <w:szCs w:val="24"/>
        </w:rPr>
        <w:t xml:space="preserve"> </w:t>
      </w:r>
      <w:r w:rsidR="00C16017" w:rsidRPr="00C85A3D">
        <w:rPr>
          <w:rFonts w:ascii="Times New Roman" w:eastAsia="Calibri" w:hAnsi="Times New Roman" w:cs="Times New Roman"/>
          <w:spacing w:val="4"/>
          <w:sz w:val="24"/>
          <w:szCs w:val="24"/>
        </w:rPr>
        <w:t xml:space="preserve">36%                  </w:t>
      </w:r>
      <w:r w:rsidR="00967854">
        <w:rPr>
          <w:rFonts w:ascii="Times New Roman" w:eastAsia="Calibri" w:hAnsi="Times New Roman" w:cs="Times New Roman"/>
          <w:spacing w:val="4"/>
          <w:sz w:val="24"/>
          <w:szCs w:val="24"/>
        </w:rPr>
        <w:t xml:space="preserve"> </w:t>
      </w:r>
      <w:r w:rsidR="00C16017" w:rsidRPr="00C85A3D">
        <w:rPr>
          <w:rFonts w:ascii="Times New Roman" w:eastAsia="Calibri" w:hAnsi="Times New Roman" w:cs="Times New Roman"/>
          <w:spacing w:val="4"/>
          <w:sz w:val="24"/>
          <w:szCs w:val="24"/>
        </w:rPr>
        <w:t xml:space="preserve">52%                  68%                 </w:t>
      </w:r>
      <w:r w:rsidR="00967854">
        <w:rPr>
          <w:rFonts w:ascii="Times New Roman" w:eastAsia="Calibri" w:hAnsi="Times New Roman" w:cs="Times New Roman"/>
          <w:spacing w:val="4"/>
          <w:sz w:val="24"/>
          <w:szCs w:val="24"/>
        </w:rPr>
        <w:t xml:space="preserve"> 84%             </w:t>
      </w:r>
      <w:r w:rsidR="006C3A65">
        <w:rPr>
          <w:rFonts w:ascii="Times New Roman" w:eastAsia="Calibri" w:hAnsi="Times New Roman" w:cs="Times New Roman"/>
          <w:spacing w:val="4"/>
          <w:sz w:val="24"/>
          <w:szCs w:val="24"/>
        </w:rPr>
        <w:t>100%</w:t>
      </w:r>
    </w:p>
    <w:p w:rsidR="006C3A65" w:rsidRDefault="006C3A65" w:rsidP="00E359D6">
      <w:pPr>
        <w:tabs>
          <w:tab w:val="left" w:pos="851"/>
        </w:tabs>
        <w:spacing w:after="0" w:line="480" w:lineRule="auto"/>
        <w:ind w:firstLine="851"/>
        <w:jc w:val="both"/>
        <w:rPr>
          <w:rFonts w:ascii="Times New Roman" w:eastAsia="Calibri" w:hAnsi="Times New Roman" w:cs="Times New Roman"/>
          <w:sz w:val="24"/>
          <w:szCs w:val="24"/>
        </w:rPr>
      </w:pPr>
      <w:bookmarkStart w:id="2" w:name="_Hlk503260466"/>
    </w:p>
    <w:p w:rsidR="00C16017" w:rsidRPr="00C85A3D" w:rsidRDefault="00C16017" w:rsidP="00E359D6">
      <w:pPr>
        <w:tabs>
          <w:tab w:val="left" w:pos="851"/>
        </w:tabs>
        <w:spacing w:after="0" w:line="480" w:lineRule="auto"/>
        <w:ind w:firstLine="851"/>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Melalui jumlah skor tanggapan responden dapat diketahui bahwa tanggapan responden tehadap 10 butir pernyataan yang diajukan mengenai </w:t>
      </w:r>
      <w:r w:rsidRPr="00C85A3D">
        <w:rPr>
          <w:rFonts w:ascii="Times New Roman" w:eastAsia="Calibri" w:hAnsi="Times New Roman" w:cs="Times New Roman"/>
          <w:i/>
          <w:sz w:val="24"/>
          <w:szCs w:val="24"/>
        </w:rPr>
        <w:t xml:space="preserve">Customer Relationship Management </w:t>
      </w:r>
      <w:r w:rsidRPr="00C85A3D">
        <w:rPr>
          <w:rFonts w:ascii="Times New Roman" w:eastAsia="Calibri" w:hAnsi="Times New Roman" w:cs="Times New Roman"/>
          <w:sz w:val="24"/>
          <w:szCs w:val="24"/>
        </w:rPr>
        <w:t xml:space="preserve">(CRM) termasuk dalam kategori cukup baik. </w:t>
      </w:r>
      <w:r w:rsidRPr="00C85A3D">
        <w:rPr>
          <w:rFonts w:ascii="Times New Roman" w:eastAsia="Calibri" w:hAnsi="Times New Roman" w:cs="Times New Roman"/>
          <w:sz w:val="24"/>
          <w:szCs w:val="24"/>
        </w:rPr>
        <w:lastRenderedPageBreak/>
        <w:t xml:space="preserve">Hal ini menunjukkan bahwa integrasi dari </w:t>
      </w:r>
      <w:r w:rsidRPr="00C85A3D">
        <w:rPr>
          <w:rFonts w:ascii="Times New Roman" w:eastAsia="Calibri" w:hAnsi="Times New Roman" w:cs="Times New Roman"/>
          <w:i/>
          <w:sz w:val="24"/>
          <w:szCs w:val="24"/>
        </w:rPr>
        <w:t xml:space="preserve">strategic </w:t>
      </w:r>
      <w:r w:rsidRPr="00C85A3D">
        <w:rPr>
          <w:rFonts w:ascii="Times New Roman" w:eastAsia="Calibri" w:hAnsi="Times New Roman" w:cs="Times New Roman"/>
          <w:sz w:val="24"/>
          <w:szCs w:val="24"/>
        </w:rPr>
        <w:t xml:space="preserve">penjualan, pemasaran dan pelayanan yang terkoordinasi dalam menyimpan informasi pelanggan dan merekam seluruh kontak yang terjadi antara pelanggan dan perusahaan, serta membuat profil pelanggan untuk staf perusahaan yang memerlukan informasi tentang pelanggan tersebut dalam hal ini adalah nasabah di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 dinilai cukup baik. Berdasarkan skor tanggapan responden diatas diketahui pula bahwa</w:t>
      </w:r>
      <w:r w:rsidR="0084580B"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i/>
          <w:sz w:val="24"/>
          <w:szCs w:val="24"/>
        </w:rPr>
        <w:t>partnering program</w:t>
      </w:r>
      <w:r w:rsidRPr="00C85A3D">
        <w:rPr>
          <w:rFonts w:ascii="Times New Roman" w:eastAsia="Calibri" w:hAnsi="Times New Roman" w:cs="Times New Roman"/>
          <w:sz w:val="24"/>
          <w:szCs w:val="24"/>
        </w:rPr>
        <w:t xml:space="preserve"> adalah komponen dalam </w:t>
      </w:r>
      <w:r w:rsidRPr="00C85A3D">
        <w:rPr>
          <w:rFonts w:ascii="Times New Roman" w:eastAsia="Calibri" w:hAnsi="Times New Roman" w:cs="Times New Roman"/>
          <w:i/>
          <w:sz w:val="24"/>
          <w:szCs w:val="24"/>
        </w:rPr>
        <w:t xml:space="preserve">Customer Relationship Management </w:t>
      </w:r>
      <w:r w:rsidRPr="00C85A3D">
        <w:rPr>
          <w:rFonts w:ascii="Times New Roman" w:eastAsia="Calibri" w:hAnsi="Times New Roman" w:cs="Times New Roman"/>
          <w:sz w:val="24"/>
          <w:szCs w:val="24"/>
        </w:rPr>
        <w:t xml:space="preserve">(CRM) yang dilaksanakan paling baik, sedangkan </w:t>
      </w:r>
      <w:r w:rsidRPr="00C85A3D">
        <w:rPr>
          <w:rFonts w:ascii="Times New Roman" w:eastAsia="Calibri" w:hAnsi="Times New Roman" w:cs="Times New Roman"/>
          <w:i/>
          <w:sz w:val="24"/>
          <w:szCs w:val="24"/>
        </w:rPr>
        <w:t>proses one of one marketing</w:t>
      </w:r>
      <w:r w:rsidRPr="00C85A3D">
        <w:rPr>
          <w:rFonts w:ascii="Times New Roman" w:eastAsia="Calibri" w:hAnsi="Times New Roman" w:cs="Times New Roman"/>
          <w:sz w:val="24"/>
          <w:szCs w:val="24"/>
        </w:rPr>
        <w:t xml:space="preserve"> adalah komponen dalam CRM yang perlu ditingkatkan menjadi lebih baik.</w:t>
      </w:r>
      <w:bookmarkEnd w:id="2"/>
    </w:p>
    <w:p w:rsidR="00C16017" w:rsidRPr="00C85A3D" w:rsidRDefault="00F31B9C" w:rsidP="00C16017">
      <w:pPr>
        <w:spacing w:after="0" w:line="480" w:lineRule="auto"/>
        <w:ind w:left="720" w:hanging="720"/>
        <w:jc w:val="both"/>
        <w:rPr>
          <w:rFonts w:ascii="Times New Roman" w:eastAsia="Calibri" w:hAnsi="Times New Roman" w:cs="Times New Roman"/>
          <w:b/>
          <w:sz w:val="24"/>
          <w:szCs w:val="24"/>
        </w:rPr>
      </w:pPr>
      <w:r w:rsidRPr="00C85A3D">
        <w:rPr>
          <w:rFonts w:ascii="Times New Roman" w:eastAsia="Calibri" w:hAnsi="Times New Roman" w:cs="Times New Roman"/>
          <w:b/>
          <w:sz w:val="24"/>
          <w:szCs w:val="24"/>
        </w:rPr>
        <w:t>4.</w:t>
      </w:r>
      <w:r w:rsidR="00324083">
        <w:rPr>
          <w:rFonts w:ascii="Times New Roman" w:eastAsia="Calibri" w:hAnsi="Times New Roman" w:cs="Times New Roman"/>
          <w:b/>
          <w:sz w:val="24"/>
          <w:szCs w:val="24"/>
        </w:rPr>
        <w:t>1.4</w:t>
      </w:r>
      <w:r w:rsidR="00C16017" w:rsidRPr="00C85A3D">
        <w:rPr>
          <w:rFonts w:ascii="Times New Roman" w:eastAsia="Calibri" w:hAnsi="Times New Roman" w:cs="Times New Roman"/>
          <w:b/>
          <w:sz w:val="24"/>
          <w:szCs w:val="24"/>
        </w:rPr>
        <w:t>.2</w:t>
      </w:r>
      <w:r w:rsidR="00C16017" w:rsidRPr="00C85A3D">
        <w:rPr>
          <w:rFonts w:ascii="Times New Roman" w:eastAsia="Calibri" w:hAnsi="Times New Roman" w:cs="Times New Roman"/>
          <w:b/>
          <w:sz w:val="24"/>
          <w:szCs w:val="24"/>
        </w:rPr>
        <w:tab/>
      </w:r>
      <w:r w:rsidR="00C16017" w:rsidRPr="00C85A3D">
        <w:rPr>
          <w:rFonts w:ascii="Times New Roman" w:eastAsia="Calibri" w:hAnsi="Times New Roman" w:cs="Times New Roman"/>
          <w:b/>
          <w:i/>
          <w:sz w:val="24"/>
          <w:szCs w:val="24"/>
        </w:rPr>
        <w:t xml:space="preserve">Trustworthiness </w:t>
      </w:r>
      <w:r w:rsidR="00C16017" w:rsidRPr="00C85A3D">
        <w:rPr>
          <w:rFonts w:ascii="Times New Roman" w:eastAsia="Calibri" w:hAnsi="Times New Roman" w:cs="Times New Roman"/>
          <w:b/>
          <w:sz w:val="24"/>
          <w:szCs w:val="24"/>
        </w:rPr>
        <w:t xml:space="preserve">pada bank bjb Cabang Suci </w:t>
      </w:r>
    </w:p>
    <w:p w:rsidR="00E359D6" w:rsidRPr="00C85A3D" w:rsidRDefault="00C16017" w:rsidP="00E359D6">
      <w:pPr>
        <w:spacing w:after="0" w:line="480" w:lineRule="auto"/>
        <w:ind w:firstLine="720"/>
        <w:jc w:val="both"/>
        <w:rPr>
          <w:rFonts w:ascii="Times New Roman" w:eastAsia="Calibri" w:hAnsi="Times New Roman" w:cs="Times New Roman"/>
          <w:sz w:val="24"/>
          <w:szCs w:val="24"/>
        </w:rPr>
      </w:pPr>
      <w:bookmarkStart w:id="3" w:name="_Hlk503260526"/>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merupakan kesediaan (</w:t>
      </w:r>
      <w:r w:rsidRPr="00C85A3D">
        <w:rPr>
          <w:rFonts w:ascii="Times New Roman" w:eastAsia="Calibri" w:hAnsi="Times New Roman" w:cs="Times New Roman"/>
          <w:i/>
          <w:iCs/>
          <w:sz w:val="24"/>
          <w:szCs w:val="24"/>
        </w:rPr>
        <w:t>willingness</w:t>
      </w:r>
      <w:r w:rsidRPr="00C85A3D">
        <w:rPr>
          <w:rFonts w:ascii="Times New Roman" w:eastAsia="Calibri" w:hAnsi="Times New Roman" w:cs="Times New Roman"/>
          <w:sz w:val="24"/>
          <w:szCs w:val="24"/>
        </w:rPr>
        <w:t>) individu untuk menggantungkan dirinya pada pihak lain yang terlibat dalam pertukaran karena individu mempunyai keyakinan (</w:t>
      </w:r>
      <w:r w:rsidRPr="00C85A3D">
        <w:rPr>
          <w:rFonts w:ascii="Times New Roman" w:eastAsia="Calibri" w:hAnsi="Times New Roman" w:cs="Times New Roman"/>
          <w:i/>
          <w:iCs/>
          <w:sz w:val="24"/>
          <w:szCs w:val="24"/>
        </w:rPr>
        <w:t>confidence</w:t>
      </w:r>
      <w:r w:rsidRPr="00C85A3D">
        <w:rPr>
          <w:rFonts w:ascii="Times New Roman" w:eastAsia="Calibri" w:hAnsi="Times New Roman" w:cs="Times New Roman"/>
          <w:sz w:val="24"/>
          <w:szCs w:val="24"/>
        </w:rPr>
        <w:t xml:space="preserve">) kepada pihak lain tersebut. Di dalam penelitian ini </w:t>
      </w:r>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diukur melalui 3 dimensi yang terdiri dari 13 item pertanyaan.</w:t>
      </w:r>
      <w:bookmarkEnd w:id="3"/>
      <w:r w:rsidRPr="00C85A3D">
        <w:rPr>
          <w:rFonts w:ascii="Times New Roman" w:eastAsia="Calibri" w:hAnsi="Times New Roman" w:cs="Times New Roman"/>
          <w:sz w:val="24"/>
          <w:szCs w:val="24"/>
        </w:rPr>
        <w:t xml:space="preserve"> Dari 100 responden yang mengembalikan kuesioner diperoleh jawaban mengenai </w:t>
      </w:r>
      <w:r w:rsidRPr="00C85A3D">
        <w:rPr>
          <w:rFonts w:ascii="Times New Roman" w:eastAsia="Calibri" w:hAnsi="Times New Roman" w:cs="Times New Roman"/>
          <w:i/>
          <w:sz w:val="24"/>
          <w:szCs w:val="24"/>
        </w:rPr>
        <w:t>trustworthiness s</w:t>
      </w:r>
      <w:r w:rsidRPr="00C85A3D">
        <w:rPr>
          <w:rFonts w:ascii="Times New Roman" w:eastAsia="Calibri" w:hAnsi="Times New Roman" w:cs="Times New Roman"/>
          <w:sz w:val="24"/>
          <w:szCs w:val="24"/>
        </w:rPr>
        <w:t>sebagai berikut:</w:t>
      </w:r>
    </w:p>
    <w:p w:rsidR="00C16017" w:rsidRPr="00C85A3D" w:rsidRDefault="00C16017" w:rsidP="00C16017">
      <w:pPr>
        <w:spacing w:after="0" w:line="480" w:lineRule="auto"/>
        <w:jc w:val="both"/>
        <w:rPr>
          <w:rFonts w:ascii="Times New Roman" w:eastAsia="Calibri" w:hAnsi="Times New Roman" w:cs="Times New Roman"/>
          <w:b/>
          <w:sz w:val="24"/>
          <w:szCs w:val="24"/>
        </w:rPr>
      </w:pPr>
      <w:r w:rsidRPr="00C85A3D">
        <w:rPr>
          <w:rFonts w:ascii="Times New Roman" w:eastAsia="Calibri" w:hAnsi="Times New Roman" w:cs="Times New Roman"/>
          <w:b/>
          <w:sz w:val="24"/>
          <w:szCs w:val="24"/>
        </w:rPr>
        <w:t>1</w:t>
      </w:r>
      <w:r w:rsidR="00714B9B" w:rsidRPr="00C85A3D">
        <w:rPr>
          <w:rFonts w:ascii="Times New Roman" w:eastAsia="Calibri" w:hAnsi="Times New Roman" w:cs="Times New Roman"/>
          <w:b/>
          <w:sz w:val="24"/>
          <w:szCs w:val="24"/>
        </w:rPr>
        <w:t>)</w:t>
      </w:r>
      <w:r w:rsidR="00E359D6">
        <w:rPr>
          <w:rFonts w:ascii="Times New Roman" w:eastAsia="Calibri" w:hAnsi="Times New Roman" w:cs="Times New Roman"/>
          <w:b/>
          <w:sz w:val="24"/>
          <w:szCs w:val="24"/>
        </w:rPr>
        <w:t xml:space="preserve">. </w:t>
      </w:r>
      <w:r w:rsidRPr="00C85A3D">
        <w:rPr>
          <w:rFonts w:ascii="Times New Roman" w:eastAsia="Calibri" w:hAnsi="Times New Roman" w:cs="Times New Roman"/>
          <w:b/>
          <w:sz w:val="24"/>
          <w:szCs w:val="24"/>
        </w:rPr>
        <w:t>Tingkat Integritas</w:t>
      </w:r>
    </w:p>
    <w:p w:rsidR="006C3A65" w:rsidRPr="00C85A3D" w:rsidRDefault="00C16017" w:rsidP="006C3A65">
      <w:pPr>
        <w:spacing w:after="0" w:line="480" w:lineRule="auto"/>
        <w:ind w:firstLine="720"/>
        <w:jc w:val="both"/>
        <w:rPr>
          <w:rFonts w:ascii="Times New Roman" w:eastAsia="Calibri" w:hAnsi="Times New Roman" w:cs="Times New Roman"/>
          <w:sz w:val="24"/>
        </w:rPr>
      </w:pPr>
      <w:r w:rsidRPr="00C85A3D">
        <w:rPr>
          <w:rFonts w:ascii="Times New Roman" w:eastAsia="Calibri" w:hAnsi="Times New Roman" w:cs="Times New Roman"/>
          <w:sz w:val="24"/>
        </w:rPr>
        <w:t>Di dalam penelitian ini dimensi ti</w:t>
      </w:r>
      <w:r w:rsidRPr="00C85A3D">
        <w:rPr>
          <w:rFonts w:ascii="Times New Roman" w:eastAsia="Calibri" w:hAnsi="Times New Roman" w:cs="Times New Roman"/>
          <w:sz w:val="24"/>
          <w:szCs w:val="24"/>
        </w:rPr>
        <w:t>ngkat integritas</w:t>
      </w:r>
      <w:r w:rsidRPr="00C85A3D">
        <w:rPr>
          <w:rFonts w:ascii="Times New Roman" w:eastAsia="Calibri" w:hAnsi="Times New Roman" w:cs="Times New Roman"/>
          <w:sz w:val="24"/>
        </w:rPr>
        <w:t xml:space="preserve"> diukur melalui 5 indikator diantaranya adalah pemenuhan, kesetiaan</w:t>
      </w:r>
      <w:r w:rsidR="00B716FF" w:rsidRPr="00C85A3D">
        <w:rPr>
          <w:rFonts w:ascii="Times New Roman" w:eastAsia="Calibri" w:hAnsi="Times New Roman" w:cs="Times New Roman"/>
          <w:sz w:val="24"/>
        </w:rPr>
        <w:t>, keterus terangan, keterkaitan</w:t>
      </w:r>
      <w:r w:rsidRPr="00C85A3D">
        <w:rPr>
          <w:rFonts w:ascii="Times New Roman" w:eastAsia="Calibri" w:hAnsi="Times New Roman" w:cs="Times New Roman"/>
          <w:sz w:val="24"/>
        </w:rPr>
        <w:t xml:space="preserve"> dan kehandalan dimana hasil distribusi frekuensi disajik</w:t>
      </w:r>
      <w:r w:rsidR="001B01BF" w:rsidRPr="00C85A3D">
        <w:rPr>
          <w:rFonts w:ascii="Times New Roman" w:eastAsia="Calibri" w:hAnsi="Times New Roman" w:cs="Times New Roman"/>
          <w:sz w:val="24"/>
        </w:rPr>
        <w:t>an dalam tabel sebagai berikut:</w:t>
      </w:r>
    </w:p>
    <w:p w:rsidR="00C16017" w:rsidRPr="00C85A3D" w:rsidRDefault="00C16017" w:rsidP="001B01BF">
      <w:pPr>
        <w:spacing w:after="0" w:line="276"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Tabel 4.13</w:t>
      </w:r>
    </w:p>
    <w:p w:rsidR="00C16017" w:rsidRPr="00C85A3D" w:rsidRDefault="00C16017" w:rsidP="00C16017">
      <w:pPr>
        <w:spacing w:after="0" w:line="360"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Analisis Deskriptif Ti</w:t>
      </w:r>
      <w:r w:rsidRPr="00C85A3D">
        <w:rPr>
          <w:rFonts w:ascii="Times New Roman" w:eastAsia="Calibri" w:hAnsi="Times New Roman" w:cs="Times New Roman"/>
          <w:b/>
          <w:sz w:val="24"/>
          <w:szCs w:val="24"/>
        </w:rPr>
        <w:t>ngkat Integritas</w:t>
      </w:r>
    </w:p>
    <w:tbl>
      <w:tblPr>
        <w:tblW w:w="8352" w:type="dxa"/>
        <w:jc w:val="center"/>
        <w:tblLook w:val="04A0" w:firstRow="1" w:lastRow="0" w:firstColumn="1" w:lastColumn="0" w:noHBand="0" w:noVBand="1"/>
      </w:tblPr>
      <w:tblGrid>
        <w:gridCol w:w="485"/>
        <w:gridCol w:w="3349"/>
        <w:gridCol w:w="436"/>
        <w:gridCol w:w="436"/>
        <w:gridCol w:w="436"/>
        <w:gridCol w:w="436"/>
        <w:gridCol w:w="436"/>
        <w:gridCol w:w="960"/>
        <w:gridCol w:w="693"/>
        <w:gridCol w:w="685"/>
      </w:tblGrid>
      <w:tr w:rsidR="00714B9B" w:rsidRPr="00C85A3D" w:rsidTr="0084580B">
        <w:trPr>
          <w:trHeight w:val="300"/>
          <w:jc w:val="center"/>
        </w:trPr>
        <w:tc>
          <w:tcPr>
            <w:tcW w:w="4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No</w:t>
            </w:r>
          </w:p>
        </w:tc>
        <w:tc>
          <w:tcPr>
            <w:tcW w:w="33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Pernyataan</w:t>
            </w:r>
          </w:p>
        </w:tc>
        <w:tc>
          <w:tcPr>
            <w:tcW w:w="2180" w:type="dxa"/>
            <w:gridSpan w:val="5"/>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Pilihan Jawaban</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 skor</w:t>
            </w:r>
          </w:p>
        </w:tc>
        <w:tc>
          <w:tcPr>
            <w:tcW w:w="6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skor Ideal</w:t>
            </w:r>
          </w:p>
        </w:tc>
        <w:tc>
          <w:tcPr>
            <w:tcW w:w="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w:t>
            </w:r>
          </w:p>
        </w:tc>
      </w:tr>
      <w:tr w:rsidR="00714B9B" w:rsidRPr="00C85A3D" w:rsidTr="0084580B">
        <w:trPr>
          <w:trHeight w:val="300"/>
          <w:jc w:val="center"/>
        </w:trPr>
        <w:tc>
          <w:tcPr>
            <w:tcW w:w="485"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b/>
              </w:rPr>
            </w:pPr>
          </w:p>
        </w:tc>
        <w:tc>
          <w:tcPr>
            <w:tcW w:w="3349"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b/>
              </w:rPr>
            </w:pP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5</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4</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3</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2</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693"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685"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84580B">
        <w:trPr>
          <w:trHeight w:val="300"/>
          <w:jc w:val="center"/>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334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Bank dapat memenuhi segala produk financial yang dibutuhkan oleh nasabah</w:t>
            </w:r>
            <w:r w:rsidRPr="00C85A3D">
              <w:rPr>
                <w:rFonts w:ascii="Times New Roman" w:eastAsia="Times New Roman" w:hAnsi="Times New Roman" w:cs="Times New Roman"/>
              </w:rPr>
              <w:t>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11</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27</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46</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11</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328</w:t>
            </w:r>
          </w:p>
        </w:tc>
        <w:tc>
          <w:tcPr>
            <w:tcW w:w="69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8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65.6</w:t>
            </w:r>
          </w:p>
        </w:tc>
      </w:tr>
      <w:tr w:rsidR="00714B9B" w:rsidRPr="00C85A3D" w:rsidTr="0084580B">
        <w:trPr>
          <w:trHeight w:val="300"/>
          <w:jc w:val="center"/>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334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mampu memberikan pelayanan </w:t>
            </w:r>
            <w:r w:rsidRPr="00C85A3D">
              <w:rPr>
                <w:rFonts w:ascii="Times New Roman" w:eastAsia="Calibri" w:hAnsi="Times New Roman" w:cs="Times New Roman"/>
                <w:sz w:val="20"/>
                <w:szCs w:val="20"/>
                <w:lang w:val="id-ID"/>
              </w:rPr>
              <w:lastRenderedPageBreak/>
              <w:t xml:space="preserve">dengan penuh kesetian dan konsisten kepada para nasabahnya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lastRenderedPageBreak/>
              <w:t>10</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31</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13</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314</w:t>
            </w:r>
          </w:p>
        </w:tc>
        <w:tc>
          <w:tcPr>
            <w:tcW w:w="69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8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62.8</w:t>
            </w:r>
          </w:p>
        </w:tc>
      </w:tr>
      <w:tr w:rsidR="00714B9B" w:rsidRPr="00C85A3D" w:rsidTr="0084580B">
        <w:trPr>
          <w:trHeight w:val="300"/>
          <w:jc w:val="center"/>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lastRenderedPageBreak/>
              <w:t>3</w:t>
            </w:r>
          </w:p>
        </w:tc>
        <w:tc>
          <w:tcPr>
            <w:tcW w:w="334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Bank senantiasa berterus terang tentang kegiatan atau laporan keuangan kepada setiap pihak yang berkepentingan</w:t>
            </w:r>
            <w:r w:rsidRPr="00C85A3D">
              <w:rPr>
                <w:rFonts w:ascii="Times New Roman" w:eastAsia="Times New Roman" w:hAnsi="Times New Roman" w:cs="Times New Roman"/>
              </w:rPr>
              <w:t>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9</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16</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8</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319</w:t>
            </w:r>
          </w:p>
        </w:tc>
        <w:tc>
          <w:tcPr>
            <w:tcW w:w="69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8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63.8</w:t>
            </w:r>
          </w:p>
        </w:tc>
      </w:tr>
      <w:tr w:rsidR="00714B9B" w:rsidRPr="00C85A3D" w:rsidTr="0084580B">
        <w:trPr>
          <w:trHeight w:val="300"/>
          <w:jc w:val="center"/>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w:t>
            </w:r>
          </w:p>
        </w:tc>
        <w:tc>
          <w:tcPr>
            <w:tcW w:w="334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Bank mampu memberikan pelayanan yang tepat dan memiliki keterkaitan yang tinggi dengan kebutuhan nasabahnya</w:t>
            </w:r>
            <w:r w:rsidRPr="00C85A3D">
              <w:rPr>
                <w:rFonts w:ascii="Times New Roman" w:eastAsia="Times New Roman" w:hAnsi="Times New Roman" w:cs="Times New Roman"/>
              </w:rPr>
              <w:t>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11</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39</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36</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9</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342</w:t>
            </w:r>
          </w:p>
        </w:tc>
        <w:tc>
          <w:tcPr>
            <w:tcW w:w="69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8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68.4</w:t>
            </w:r>
          </w:p>
        </w:tc>
      </w:tr>
      <w:tr w:rsidR="00714B9B" w:rsidRPr="00C85A3D" w:rsidTr="0084580B">
        <w:trPr>
          <w:trHeight w:val="315"/>
          <w:jc w:val="center"/>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w:t>
            </w:r>
          </w:p>
        </w:tc>
        <w:tc>
          <w:tcPr>
            <w:tcW w:w="334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Times New Roman" w:hAnsi="Times New Roman" w:cs="Times New Roman"/>
              </w:rPr>
              <w:t> </w:t>
            </w:r>
            <w:r w:rsidRPr="00C85A3D">
              <w:rPr>
                <w:rFonts w:ascii="Times New Roman" w:eastAsia="Calibri" w:hAnsi="Times New Roman" w:cs="Times New Roman"/>
                <w:sz w:val="20"/>
                <w:szCs w:val="20"/>
                <w:lang w:val="id-ID"/>
              </w:rPr>
              <w:t>Bank sangat handal di dalam memberikan pelayanan yang berkualitas kepada para nasabahnya</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7</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38</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37</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17</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333</w:t>
            </w:r>
          </w:p>
        </w:tc>
        <w:tc>
          <w:tcPr>
            <w:tcW w:w="69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8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66.6</w:t>
            </w:r>
          </w:p>
        </w:tc>
      </w:tr>
      <w:tr w:rsidR="00C16017" w:rsidRPr="00C85A3D" w:rsidTr="0084580B">
        <w:trPr>
          <w:trHeight w:val="315"/>
          <w:jc w:val="center"/>
        </w:trPr>
        <w:tc>
          <w:tcPr>
            <w:tcW w:w="601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1636</w:t>
            </w:r>
          </w:p>
        </w:tc>
        <w:tc>
          <w:tcPr>
            <w:tcW w:w="69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2500</w:t>
            </w:r>
          </w:p>
        </w:tc>
        <w:tc>
          <w:tcPr>
            <w:tcW w:w="68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65.4</w:t>
            </w:r>
          </w:p>
        </w:tc>
      </w:tr>
    </w:tbl>
    <w:p w:rsidR="00C16017" w:rsidRPr="00C85A3D" w:rsidRDefault="00C16017" w:rsidP="00C16017">
      <w:pPr>
        <w:spacing w:after="0" w:line="480" w:lineRule="auto"/>
        <w:ind w:firstLine="720"/>
        <w:jc w:val="both"/>
        <w:rPr>
          <w:rFonts w:ascii="Times New Roman" w:eastAsia="Calibri" w:hAnsi="Times New Roman" w:cs="Times New Roman"/>
          <w:sz w:val="24"/>
          <w:szCs w:val="24"/>
        </w:rPr>
      </w:pPr>
    </w:p>
    <w:p w:rsidR="00C16017" w:rsidRDefault="00C16017" w:rsidP="00E359D6">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Berdasarkan analisis di atas diperoleh bahwa mayoritas sebanyak 46 responden menyatakan cukup setuju bahwa </w:t>
      </w:r>
      <w:r w:rsidRPr="00C85A3D">
        <w:rPr>
          <w:rFonts w:ascii="Times New Roman" w:eastAsia="Calibri" w:hAnsi="Times New Roman" w:cs="Times New Roman"/>
          <w:sz w:val="24"/>
          <w:szCs w:val="20"/>
        </w:rPr>
        <w:t>b</w:t>
      </w:r>
      <w:r w:rsidRPr="00C85A3D">
        <w:rPr>
          <w:rFonts w:ascii="Times New Roman" w:eastAsia="Calibri" w:hAnsi="Times New Roman" w:cs="Times New Roman"/>
          <w:sz w:val="24"/>
          <w:szCs w:val="20"/>
          <w:lang w:val="id-ID"/>
        </w:rPr>
        <w:t>ank dapat memenuhi segala produk finan</w:t>
      </w:r>
      <w:r w:rsidRPr="00C85A3D">
        <w:rPr>
          <w:rFonts w:ascii="Times New Roman" w:eastAsia="Calibri" w:hAnsi="Times New Roman" w:cs="Times New Roman"/>
          <w:sz w:val="24"/>
          <w:szCs w:val="20"/>
        </w:rPr>
        <w:t>s</w:t>
      </w:r>
      <w:r w:rsidRPr="00C85A3D">
        <w:rPr>
          <w:rFonts w:ascii="Times New Roman" w:eastAsia="Calibri" w:hAnsi="Times New Roman" w:cs="Times New Roman"/>
          <w:sz w:val="24"/>
          <w:szCs w:val="20"/>
          <w:lang w:val="id-ID"/>
        </w:rPr>
        <w:t>ial yang dibutuhkan oleh nasabah</w:t>
      </w:r>
      <w:r w:rsidRPr="00C85A3D">
        <w:rPr>
          <w:rFonts w:ascii="Times New Roman" w:eastAsia="Calibri" w:hAnsi="Times New Roman" w:cs="Times New Roman"/>
          <w:sz w:val="24"/>
          <w:szCs w:val="20"/>
        </w:rPr>
        <w:t>, masi</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g-masi</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g seba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yak 34 respo</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de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me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yataka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cukup setuju bahwa b</w:t>
      </w:r>
      <w:r w:rsidRPr="00C85A3D">
        <w:rPr>
          <w:rFonts w:ascii="Times New Roman" w:eastAsia="Calibri" w:hAnsi="Times New Roman" w:cs="Times New Roman"/>
          <w:sz w:val="24"/>
          <w:szCs w:val="20"/>
          <w:lang w:val="id-ID"/>
        </w:rPr>
        <w:t xml:space="preserve">ank mampu memberikan pelayanan dengan penuh kesetian </w:t>
      </w:r>
      <w:r w:rsidRPr="00C85A3D">
        <w:rPr>
          <w:rFonts w:ascii="Times New Roman" w:eastAsia="Calibri" w:hAnsi="Times New Roman" w:cs="Times New Roman"/>
          <w:sz w:val="24"/>
          <w:szCs w:val="24"/>
          <w:lang w:val="id-ID"/>
        </w:rPr>
        <w:t>dan konsisten kepada para nasabahnya</w:t>
      </w:r>
      <w:r w:rsidRPr="00C85A3D">
        <w:rPr>
          <w:rFonts w:ascii="Times New Roman" w:eastAsia="Calibri" w:hAnsi="Times New Roman" w:cs="Times New Roman"/>
          <w:sz w:val="24"/>
          <w:szCs w:val="24"/>
        </w:rPr>
        <w:t xml:space="preserve"> da</w:t>
      </w:r>
      <w:r w:rsidRPr="00C85A3D">
        <w:rPr>
          <w:rFonts w:ascii="Times New Roman" w:eastAsia="Calibri" w:hAnsi="Times New Roman" w:cs="Times New Roman"/>
          <w:sz w:val="24"/>
          <w:szCs w:val="24"/>
          <w:lang w:val="id-ID"/>
        </w:rPr>
        <w:t>nsenantiasa berterus terang tentang kegiatan atau laporan keuangan kepada setiap pihak yang berkepentingan</w:t>
      </w:r>
      <w:r w:rsidRPr="00C85A3D">
        <w:rPr>
          <w:rFonts w:ascii="Times New Roman" w:eastAsia="Calibri" w:hAnsi="Times New Roman" w:cs="Times New Roman"/>
          <w:sz w:val="24"/>
          <w:szCs w:val="24"/>
        </w:rPr>
        <w:t>, seba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yak 36 respo</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de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me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yataka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setuju bahwa b</w:t>
      </w:r>
      <w:r w:rsidRPr="00C85A3D">
        <w:rPr>
          <w:rFonts w:ascii="Times New Roman" w:eastAsia="Calibri" w:hAnsi="Times New Roman" w:cs="Times New Roman"/>
          <w:sz w:val="24"/>
          <w:szCs w:val="24"/>
          <w:lang w:val="id-ID"/>
        </w:rPr>
        <w:t>ank mampu memberikan pelayanan yang tepat dan memiliki keterkaitan yang tinggi dengan kebutuhan nasabahnya</w:t>
      </w:r>
      <w:r w:rsidRPr="00C85A3D">
        <w:rPr>
          <w:rFonts w:ascii="Times New Roman" w:eastAsia="Calibri" w:hAnsi="Times New Roman" w:cs="Times New Roman"/>
          <w:sz w:val="24"/>
          <w:szCs w:val="24"/>
        </w:rPr>
        <w:t>, da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seba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yak 38 respo</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de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meyataka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setuju bahwa b</w:t>
      </w:r>
      <w:r w:rsidRPr="00C85A3D">
        <w:rPr>
          <w:rFonts w:ascii="Times New Roman" w:eastAsia="Calibri" w:hAnsi="Times New Roman" w:cs="Times New Roman"/>
          <w:sz w:val="24"/>
          <w:szCs w:val="24"/>
          <w:lang w:val="id-ID"/>
        </w:rPr>
        <w:t>ank sangat handal di dalam memberikan pelayanan yang berkualitas kepada para nasabahnya</w:t>
      </w:r>
      <w:r w:rsidRPr="00C85A3D">
        <w:rPr>
          <w:rFonts w:ascii="Times New Roman" w:eastAsia="Calibri" w:hAnsi="Times New Roman" w:cs="Times New Roman"/>
          <w:sz w:val="24"/>
          <w:szCs w:val="24"/>
        </w:rPr>
        <w:t>, berdasarka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hal tersebut maka dapat disimpulkan berkaita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de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ga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ti</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gkat i</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tegritas memiliki jumlah skor sebesar 1636 dengan persentase skor sebesar 65.4%, yang menunjukkan bahwa </w:t>
      </w:r>
      <w:r w:rsidRPr="00C85A3D">
        <w:rPr>
          <w:rFonts w:ascii="Times New Roman" w:eastAsia="Calibri" w:hAnsi="Times New Roman" w:cs="Times New Roman"/>
          <w:sz w:val="24"/>
        </w:rPr>
        <w:t>i</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tegritas atau kebiasaa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perusahaa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dalam hal i</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i adalah ba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 dalam me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jala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ka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bis</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is</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ya</w:t>
      </w:r>
      <w:r w:rsidRPr="00C85A3D">
        <w:rPr>
          <w:rFonts w:ascii="Times New Roman" w:eastAsia="Calibri" w:hAnsi="Times New Roman" w:cs="Times New Roman"/>
          <w:sz w:val="24"/>
        </w:rPr>
        <w:t xml:space="preserve"> di</w:t>
      </w:r>
      <w:r w:rsidRPr="00C85A3D">
        <w:rPr>
          <w:rFonts w:ascii="Times New Roman" w:eastAsia="Calibri" w:hAnsi="Times New Roman" w:cs="Times New Roman"/>
          <w:sz w:val="24"/>
          <w:szCs w:val="24"/>
        </w:rPr>
        <w:t>nilai cukup baik terutama berkaita</w:t>
      </w:r>
      <w:r w:rsidRPr="00C85A3D">
        <w:rPr>
          <w:rFonts w:ascii="Times New Roman" w:eastAsia="Calibri" w:hAnsi="Times New Roman" w:cs="Times New Roman"/>
          <w:sz w:val="24"/>
        </w:rPr>
        <w:t>n dengan keterkaitan</w:t>
      </w:r>
      <w:r w:rsidR="00E359D6">
        <w:rPr>
          <w:rFonts w:ascii="Times New Roman" w:eastAsia="Calibri" w:hAnsi="Times New Roman" w:cs="Times New Roman"/>
          <w:sz w:val="24"/>
          <w:szCs w:val="24"/>
        </w:rPr>
        <w:t>.</w:t>
      </w:r>
    </w:p>
    <w:p w:rsidR="00967854" w:rsidRDefault="00967854" w:rsidP="00E359D6">
      <w:pPr>
        <w:spacing w:after="0" w:line="480" w:lineRule="auto"/>
        <w:ind w:firstLine="720"/>
        <w:jc w:val="both"/>
        <w:rPr>
          <w:rFonts w:ascii="Times New Roman" w:eastAsia="Calibri" w:hAnsi="Times New Roman" w:cs="Times New Roman"/>
          <w:sz w:val="24"/>
          <w:szCs w:val="24"/>
        </w:rPr>
      </w:pPr>
    </w:p>
    <w:p w:rsidR="00967854" w:rsidRPr="00C85A3D" w:rsidRDefault="00967854" w:rsidP="00E359D6">
      <w:pPr>
        <w:spacing w:after="0" w:line="480" w:lineRule="auto"/>
        <w:ind w:firstLine="720"/>
        <w:jc w:val="both"/>
        <w:rPr>
          <w:rFonts w:ascii="Times New Roman" w:eastAsia="Calibri" w:hAnsi="Times New Roman" w:cs="Times New Roman"/>
          <w:sz w:val="24"/>
          <w:szCs w:val="24"/>
        </w:rPr>
      </w:pPr>
    </w:p>
    <w:p w:rsidR="00C16017" w:rsidRPr="00C85A3D" w:rsidRDefault="00C16017" w:rsidP="00C16017">
      <w:pPr>
        <w:spacing w:after="0" w:line="480" w:lineRule="auto"/>
        <w:jc w:val="both"/>
        <w:rPr>
          <w:rFonts w:ascii="Times New Roman" w:eastAsia="Calibri" w:hAnsi="Times New Roman" w:cs="Times New Roman"/>
          <w:b/>
          <w:sz w:val="24"/>
          <w:szCs w:val="24"/>
        </w:rPr>
      </w:pPr>
      <w:r w:rsidRPr="00C85A3D">
        <w:rPr>
          <w:rFonts w:ascii="Times New Roman" w:eastAsia="Calibri" w:hAnsi="Times New Roman" w:cs="Times New Roman"/>
          <w:b/>
          <w:sz w:val="24"/>
          <w:szCs w:val="24"/>
        </w:rPr>
        <w:lastRenderedPageBreak/>
        <w:t>2</w:t>
      </w:r>
      <w:r w:rsidR="00714B9B" w:rsidRPr="00C85A3D">
        <w:rPr>
          <w:rFonts w:ascii="Times New Roman" w:eastAsia="Calibri" w:hAnsi="Times New Roman" w:cs="Times New Roman"/>
          <w:b/>
          <w:sz w:val="24"/>
          <w:szCs w:val="24"/>
        </w:rPr>
        <w:t>)</w:t>
      </w:r>
      <w:r w:rsidR="00CD213A">
        <w:rPr>
          <w:rFonts w:ascii="Times New Roman" w:eastAsia="Calibri" w:hAnsi="Times New Roman" w:cs="Times New Roman"/>
          <w:b/>
          <w:sz w:val="24"/>
          <w:szCs w:val="24"/>
        </w:rPr>
        <w:t>.</w:t>
      </w:r>
      <w:r w:rsidR="00E359D6">
        <w:rPr>
          <w:rFonts w:ascii="Times New Roman" w:eastAsia="Calibri" w:hAnsi="Times New Roman" w:cs="Times New Roman"/>
          <w:b/>
          <w:sz w:val="24"/>
          <w:szCs w:val="24"/>
        </w:rPr>
        <w:t xml:space="preserve"> </w:t>
      </w:r>
      <w:r w:rsidRPr="00C85A3D">
        <w:rPr>
          <w:rFonts w:ascii="Times New Roman" w:eastAsia="Calibri" w:hAnsi="Times New Roman" w:cs="Times New Roman"/>
          <w:b/>
          <w:sz w:val="24"/>
          <w:szCs w:val="24"/>
        </w:rPr>
        <w:t>Ti</w:t>
      </w:r>
      <w:r w:rsidRPr="00C85A3D">
        <w:rPr>
          <w:rFonts w:ascii="Times New Roman" w:eastAsia="Calibri" w:hAnsi="Times New Roman" w:cs="Times New Roman"/>
          <w:b/>
          <w:sz w:val="24"/>
          <w:szCs w:val="24"/>
          <w:lang w:val="id-ID"/>
        </w:rPr>
        <w:t>n</w:t>
      </w:r>
      <w:r w:rsidRPr="00C85A3D">
        <w:rPr>
          <w:rFonts w:ascii="Times New Roman" w:eastAsia="Calibri" w:hAnsi="Times New Roman" w:cs="Times New Roman"/>
          <w:b/>
          <w:sz w:val="24"/>
          <w:szCs w:val="24"/>
        </w:rPr>
        <w:t>gkat kebaika</w:t>
      </w:r>
      <w:r w:rsidRPr="00C85A3D">
        <w:rPr>
          <w:rFonts w:ascii="Times New Roman" w:eastAsia="Calibri" w:hAnsi="Times New Roman" w:cs="Times New Roman"/>
          <w:b/>
          <w:sz w:val="24"/>
          <w:szCs w:val="24"/>
          <w:lang w:val="id-ID"/>
        </w:rPr>
        <w:t>n</w:t>
      </w:r>
    </w:p>
    <w:p w:rsidR="00CD213A" w:rsidRPr="00C85A3D" w:rsidRDefault="00C16017" w:rsidP="006C3A65">
      <w:pPr>
        <w:spacing w:after="0" w:line="480" w:lineRule="auto"/>
        <w:ind w:firstLine="720"/>
        <w:jc w:val="both"/>
        <w:rPr>
          <w:rFonts w:ascii="Times New Roman" w:eastAsia="Calibri" w:hAnsi="Times New Roman" w:cs="Times New Roman"/>
          <w:sz w:val="24"/>
        </w:rPr>
      </w:pPr>
      <w:r w:rsidRPr="00C85A3D">
        <w:rPr>
          <w:rFonts w:ascii="Times New Roman" w:eastAsia="Calibri" w:hAnsi="Times New Roman" w:cs="Times New Roman"/>
          <w:sz w:val="24"/>
        </w:rPr>
        <w:t>Di dalam penelitian ini ti</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gkat kebaika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rPr>
        <w:t xml:space="preserve"> diukur melalui 4 indikator, diantaranya adalah perhatian, empati, keyakinan dan daya terima dimana hasil distribusi frekuensi disajik</w:t>
      </w:r>
      <w:r w:rsidR="001B01BF" w:rsidRPr="00C85A3D">
        <w:rPr>
          <w:rFonts w:ascii="Times New Roman" w:eastAsia="Calibri" w:hAnsi="Times New Roman" w:cs="Times New Roman"/>
          <w:sz w:val="24"/>
        </w:rPr>
        <w:t>an dalam tabel sebagai berikut:</w:t>
      </w:r>
    </w:p>
    <w:p w:rsidR="00C16017" w:rsidRPr="00C85A3D" w:rsidRDefault="00C16017" w:rsidP="001B01BF">
      <w:pPr>
        <w:spacing w:after="0" w:line="276"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Tabel 4.14</w:t>
      </w:r>
    </w:p>
    <w:p w:rsidR="00C16017" w:rsidRPr="00C85A3D" w:rsidRDefault="00C16017" w:rsidP="00C16017">
      <w:pPr>
        <w:spacing w:after="0" w:line="360"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Analisis Deskriptif Mengenai Ti</w:t>
      </w:r>
      <w:r w:rsidRPr="00C85A3D">
        <w:rPr>
          <w:rFonts w:ascii="Times New Roman" w:eastAsia="Calibri" w:hAnsi="Times New Roman" w:cs="Times New Roman"/>
          <w:b/>
          <w:sz w:val="24"/>
          <w:szCs w:val="24"/>
          <w:lang w:val="id-ID"/>
        </w:rPr>
        <w:t>n</w:t>
      </w:r>
      <w:r w:rsidRPr="00C85A3D">
        <w:rPr>
          <w:rFonts w:ascii="Times New Roman" w:eastAsia="Calibri" w:hAnsi="Times New Roman" w:cs="Times New Roman"/>
          <w:b/>
          <w:sz w:val="24"/>
          <w:szCs w:val="24"/>
        </w:rPr>
        <w:t>gkat Kebaika</w:t>
      </w:r>
      <w:r w:rsidRPr="00C85A3D">
        <w:rPr>
          <w:rFonts w:ascii="Times New Roman" w:eastAsia="Calibri" w:hAnsi="Times New Roman" w:cs="Times New Roman"/>
          <w:b/>
          <w:sz w:val="24"/>
          <w:szCs w:val="24"/>
          <w:lang w:val="id-ID"/>
        </w:rPr>
        <w:t>n</w:t>
      </w:r>
    </w:p>
    <w:tbl>
      <w:tblPr>
        <w:tblW w:w="8114" w:type="dxa"/>
        <w:jc w:val="center"/>
        <w:tblLook w:val="04A0" w:firstRow="1" w:lastRow="0" w:firstColumn="1" w:lastColumn="0" w:noHBand="0" w:noVBand="1"/>
      </w:tblPr>
      <w:tblGrid>
        <w:gridCol w:w="489"/>
        <w:gridCol w:w="2924"/>
        <w:gridCol w:w="436"/>
        <w:gridCol w:w="436"/>
        <w:gridCol w:w="436"/>
        <w:gridCol w:w="436"/>
        <w:gridCol w:w="436"/>
        <w:gridCol w:w="960"/>
        <w:gridCol w:w="960"/>
        <w:gridCol w:w="601"/>
      </w:tblGrid>
      <w:tr w:rsidR="00714B9B" w:rsidRPr="00C85A3D" w:rsidTr="00C16017">
        <w:trPr>
          <w:trHeight w:val="330"/>
          <w:tblHeader/>
          <w:jc w:val="center"/>
        </w:trPr>
        <w:tc>
          <w:tcPr>
            <w:tcW w:w="4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No</w:t>
            </w:r>
          </w:p>
        </w:tc>
        <w:tc>
          <w:tcPr>
            <w:tcW w:w="29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Pernyataan</w:t>
            </w:r>
          </w:p>
        </w:tc>
        <w:tc>
          <w:tcPr>
            <w:tcW w:w="2180" w:type="dxa"/>
            <w:gridSpan w:val="5"/>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Pilihan Jawaban</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 skor</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skor Ideal</w:t>
            </w:r>
          </w:p>
        </w:tc>
        <w:tc>
          <w:tcPr>
            <w:tcW w:w="6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w:t>
            </w:r>
          </w:p>
        </w:tc>
      </w:tr>
      <w:tr w:rsidR="00714B9B" w:rsidRPr="00C85A3D" w:rsidTr="00C16017">
        <w:trPr>
          <w:trHeight w:val="315"/>
          <w:tblHeader/>
          <w:jc w:val="center"/>
        </w:trPr>
        <w:tc>
          <w:tcPr>
            <w:tcW w:w="489"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b/>
              </w:rPr>
            </w:pPr>
          </w:p>
        </w:tc>
        <w:tc>
          <w:tcPr>
            <w:tcW w:w="2924"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b/>
              </w:rPr>
            </w:pP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5</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4</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3</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2</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29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sangat memperhatikan kebutuhan setiap nasabahnya dengan baik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13</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41</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9</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68.4</w:t>
            </w:r>
          </w:p>
        </w:tc>
      </w:tr>
      <w:tr w:rsidR="00714B9B" w:rsidRPr="00C85A3D" w:rsidTr="00C16017">
        <w:trPr>
          <w:trHeight w:val="300"/>
          <w:jc w:val="center"/>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29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memiliki empati yang besar terhadap setiap kebutuhan dan keluhan setiap nasabahnya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10</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37</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41</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10</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343</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68.6</w:t>
            </w:r>
          </w:p>
        </w:tc>
      </w:tr>
      <w:tr w:rsidR="00714B9B" w:rsidRPr="00C85A3D" w:rsidTr="00C16017">
        <w:trPr>
          <w:trHeight w:val="300"/>
          <w:jc w:val="center"/>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w:t>
            </w:r>
          </w:p>
        </w:tc>
        <w:tc>
          <w:tcPr>
            <w:tcW w:w="29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mampu memberikan keyakinan akan keamanan setiap dana yang di infestasikan setiap nasabahnya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11</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29</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22</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326</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65.2</w:t>
            </w:r>
          </w:p>
        </w:tc>
      </w:tr>
      <w:tr w:rsidR="00714B9B" w:rsidRPr="00C85A3D" w:rsidTr="00C16017">
        <w:trPr>
          <w:trHeight w:val="300"/>
          <w:jc w:val="center"/>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w:t>
            </w:r>
          </w:p>
        </w:tc>
        <w:tc>
          <w:tcPr>
            <w:tcW w:w="29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memiliki daya terima yang tinggi terhadap perkembangan teknologi yang terbarukan guna meningkatkan pelayanan terbaik bagi nasabahnya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11</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30</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36</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13</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10</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319</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63.8</w:t>
            </w:r>
          </w:p>
        </w:tc>
      </w:tr>
      <w:tr w:rsidR="00C16017" w:rsidRPr="00C85A3D" w:rsidTr="00C16017">
        <w:trPr>
          <w:trHeight w:val="300"/>
          <w:jc w:val="center"/>
        </w:trPr>
        <w:tc>
          <w:tcPr>
            <w:tcW w:w="559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1330</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2000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66.5</w:t>
            </w:r>
          </w:p>
        </w:tc>
      </w:tr>
    </w:tbl>
    <w:p w:rsidR="00C16017" w:rsidRPr="00C85A3D" w:rsidRDefault="00C16017" w:rsidP="00C16017">
      <w:pPr>
        <w:spacing w:after="0" w:line="480" w:lineRule="auto"/>
        <w:jc w:val="both"/>
        <w:rPr>
          <w:rFonts w:ascii="Times New Roman" w:eastAsia="Calibri" w:hAnsi="Times New Roman" w:cs="Times New Roman"/>
          <w:sz w:val="28"/>
          <w:szCs w:val="24"/>
        </w:rPr>
      </w:pPr>
    </w:p>
    <w:p w:rsidR="00C16017" w:rsidRPr="00C85A3D" w:rsidRDefault="00C16017" w:rsidP="00CD213A">
      <w:pPr>
        <w:spacing w:after="0" w:line="480" w:lineRule="auto"/>
        <w:ind w:firstLine="720"/>
        <w:jc w:val="both"/>
        <w:rPr>
          <w:rFonts w:ascii="Times New Roman" w:eastAsia="Calibri" w:hAnsi="Times New Roman" w:cs="Times New Roman"/>
          <w:sz w:val="24"/>
          <w:szCs w:val="20"/>
        </w:rPr>
      </w:pPr>
      <w:r w:rsidRPr="00C85A3D">
        <w:rPr>
          <w:rFonts w:ascii="Times New Roman" w:eastAsia="Calibri" w:hAnsi="Times New Roman" w:cs="Times New Roman"/>
          <w:sz w:val="24"/>
          <w:szCs w:val="24"/>
        </w:rPr>
        <w:t>Berdasarkan analisis di atas diperoleh bahwa masi</w:t>
      </w:r>
      <w:r w:rsidRPr="00C85A3D">
        <w:rPr>
          <w:rFonts w:ascii="Times New Roman" w:eastAsia="Calibri" w:hAnsi="Times New Roman" w:cs="Times New Roman"/>
          <w:sz w:val="24"/>
        </w:rPr>
        <w:t>ng-masing</w:t>
      </w:r>
      <w:r w:rsidRPr="00C85A3D">
        <w:rPr>
          <w:rFonts w:ascii="Times New Roman" w:eastAsia="Calibri" w:hAnsi="Times New Roman" w:cs="Times New Roman"/>
          <w:sz w:val="24"/>
          <w:szCs w:val="24"/>
        </w:rPr>
        <w:t xml:space="preserve"> seba</w:t>
      </w:r>
      <w:r w:rsidRPr="00C85A3D">
        <w:rPr>
          <w:rFonts w:ascii="Times New Roman" w:eastAsia="Calibri" w:hAnsi="Times New Roman" w:cs="Times New Roman"/>
          <w:sz w:val="24"/>
        </w:rPr>
        <w:t>nyak 41 responden menyatakan cukup setuju bahwa bank sangat memperhatikan kebutuhan setiap nasabahnya den</w:t>
      </w:r>
      <w:r w:rsidRPr="00C85A3D">
        <w:rPr>
          <w:rFonts w:ascii="Times New Roman" w:eastAsia="Calibri" w:hAnsi="Times New Roman" w:cs="Times New Roman"/>
          <w:sz w:val="24"/>
          <w:szCs w:val="24"/>
        </w:rPr>
        <w:t xml:space="preserve">gan baik dan </w:t>
      </w:r>
      <w:r w:rsidRPr="00C85A3D">
        <w:rPr>
          <w:rFonts w:ascii="Times New Roman" w:eastAsia="Calibri" w:hAnsi="Times New Roman" w:cs="Times New Roman"/>
          <w:sz w:val="24"/>
          <w:szCs w:val="24"/>
          <w:lang w:val="id-ID"/>
        </w:rPr>
        <w:t>memiliki empati yang besar terhadap setiap kebutuhan dan keluhan setiap nasabahnya</w:t>
      </w:r>
      <w:r w:rsidRPr="00C85A3D">
        <w:rPr>
          <w:rFonts w:ascii="Times New Roman" w:eastAsia="Calibri" w:hAnsi="Times New Roman" w:cs="Times New Roman"/>
          <w:sz w:val="24"/>
        </w:rPr>
        <w:t>, sebanyak 34 respo</w:t>
      </w:r>
      <w:r w:rsidRPr="00C85A3D">
        <w:rPr>
          <w:rFonts w:ascii="Times New Roman" w:eastAsia="Calibri" w:hAnsi="Times New Roman" w:cs="Times New Roman"/>
          <w:sz w:val="24"/>
          <w:szCs w:val="24"/>
        </w:rPr>
        <w:t xml:space="preserve">nden menyatakan setuju bahwa </w:t>
      </w:r>
      <w:r w:rsidRPr="00C85A3D">
        <w:rPr>
          <w:rFonts w:ascii="Times New Roman" w:eastAsia="Calibri" w:hAnsi="Times New Roman" w:cs="Times New Roman"/>
          <w:sz w:val="24"/>
          <w:szCs w:val="20"/>
        </w:rPr>
        <w:t>b</w:t>
      </w:r>
      <w:r w:rsidRPr="00C85A3D">
        <w:rPr>
          <w:rFonts w:ascii="Times New Roman" w:eastAsia="Calibri" w:hAnsi="Times New Roman" w:cs="Times New Roman"/>
          <w:sz w:val="24"/>
          <w:szCs w:val="20"/>
          <w:lang w:val="id-ID"/>
        </w:rPr>
        <w:t>ank mampu memberikan keyakinan akan keamanan setiap dana yang di infestasikan setiap nasabahnya</w:t>
      </w:r>
      <w:r w:rsidRPr="00C85A3D">
        <w:rPr>
          <w:rFonts w:ascii="Times New Roman" w:eastAsia="Calibri" w:hAnsi="Times New Roman" w:cs="Times New Roman"/>
          <w:sz w:val="24"/>
          <w:szCs w:val="20"/>
        </w:rPr>
        <w:t>, da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seba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yak 36 respo</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de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ya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g me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yataka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cukup setuju bahwa b</w:t>
      </w:r>
      <w:r w:rsidRPr="00C85A3D">
        <w:rPr>
          <w:rFonts w:ascii="Times New Roman" w:eastAsia="Calibri" w:hAnsi="Times New Roman" w:cs="Times New Roman"/>
          <w:sz w:val="24"/>
          <w:szCs w:val="20"/>
          <w:lang w:val="id-ID"/>
        </w:rPr>
        <w:t>ank memiliki daya terima yang tinggi terhadap perkembangan teknologi yang terbarukan guna meningkatkan pelayanan terbaik bagi nasabahnya</w:t>
      </w:r>
      <w:r w:rsidRPr="00C85A3D">
        <w:rPr>
          <w:rFonts w:ascii="Times New Roman" w:eastAsia="Calibri" w:hAnsi="Times New Roman" w:cs="Times New Roman"/>
          <w:sz w:val="24"/>
          <w:szCs w:val="20"/>
        </w:rPr>
        <w:t>, berdasarka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hal tersebut</w:t>
      </w:r>
      <w:r w:rsidRPr="00C85A3D">
        <w:rPr>
          <w:rFonts w:ascii="Times New Roman" w:eastAsia="Calibri" w:hAnsi="Times New Roman" w:cs="Times New Roman"/>
          <w:sz w:val="24"/>
          <w:szCs w:val="24"/>
        </w:rPr>
        <w:t xml:space="preserve"> maka dapat disimpulkan berkaita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de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ga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ti</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gkat kebaika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4"/>
        </w:rPr>
        <w:t xml:space="preserve"> memiliki jumlah skor sebesar 1330 dengan persentase skor sebesar 66.5%, yang </w:t>
      </w:r>
      <w:r w:rsidRPr="00C85A3D">
        <w:rPr>
          <w:rFonts w:ascii="Times New Roman" w:eastAsia="Calibri" w:hAnsi="Times New Roman" w:cs="Times New Roman"/>
          <w:sz w:val="24"/>
          <w:szCs w:val="24"/>
        </w:rPr>
        <w:lastRenderedPageBreak/>
        <w:t xml:space="preserve">menunjukkan bahwa </w:t>
      </w:r>
      <w:r w:rsidRPr="00C85A3D">
        <w:rPr>
          <w:rFonts w:ascii="Times New Roman" w:eastAsia="Calibri" w:hAnsi="Times New Roman" w:cs="Times New Roman"/>
          <w:sz w:val="24"/>
        </w:rPr>
        <w:t>kemaua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perusahaa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dalam memberika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kepuasa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ya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g sali</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g me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gu</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tu</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gka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tara perusahaa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tersebut dalam hal i</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i adalah ba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k </w:t>
      </w:r>
      <w:r w:rsidRPr="00C85A3D">
        <w:rPr>
          <w:rFonts w:ascii="Times New Roman" w:eastAsia="Calibri" w:hAnsi="Times New Roman" w:cs="Times New Roman"/>
          <w:b/>
          <w:sz w:val="24"/>
          <w:szCs w:val="20"/>
        </w:rPr>
        <w:t xml:space="preserve">bjb </w:t>
      </w:r>
      <w:r w:rsidRPr="00C85A3D">
        <w:rPr>
          <w:rFonts w:ascii="Times New Roman" w:eastAsia="Calibri" w:hAnsi="Times New Roman" w:cs="Times New Roman"/>
          <w:sz w:val="24"/>
          <w:szCs w:val="20"/>
        </w:rPr>
        <w:t>de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ga</w:t>
      </w:r>
      <w:r w:rsidRPr="00C85A3D">
        <w:rPr>
          <w:rFonts w:ascii="Times New Roman" w:eastAsia="Calibri" w:hAnsi="Times New Roman" w:cs="Times New Roman"/>
          <w:sz w:val="24"/>
          <w:szCs w:val="20"/>
          <w:lang w:val="id-ID"/>
        </w:rPr>
        <w:t>nn</w:t>
      </w:r>
      <w:r w:rsidRPr="00C85A3D">
        <w:rPr>
          <w:rFonts w:ascii="Times New Roman" w:eastAsia="Calibri" w:hAnsi="Times New Roman" w:cs="Times New Roman"/>
          <w:sz w:val="24"/>
          <w:szCs w:val="20"/>
        </w:rPr>
        <w:t>asabah</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ya</w:t>
      </w:r>
      <w:r w:rsidRPr="00C85A3D">
        <w:rPr>
          <w:rFonts w:ascii="Times New Roman" w:eastAsia="Calibri" w:hAnsi="Times New Roman" w:cs="Times New Roman"/>
          <w:sz w:val="24"/>
        </w:rPr>
        <w:t xml:space="preserve"> dinilai cukup baik, terutama empati ya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g diberika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perusahaa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terhadap </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asabah.</w:t>
      </w:r>
    </w:p>
    <w:p w:rsidR="00C16017" w:rsidRPr="00C85A3D" w:rsidRDefault="00C16017" w:rsidP="00714B9B">
      <w:pPr>
        <w:spacing w:after="0" w:line="480" w:lineRule="auto"/>
        <w:jc w:val="both"/>
        <w:rPr>
          <w:rFonts w:ascii="Times New Roman" w:eastAsia="Calibri" w:hAnsi="Times New Roman" w:cs="Times New Roman"/>
          <w:b/>
          <w:sz w:val="24"/>
          <w:szCs w:val="24"/>
        </w:rPr>
      </w:pPr>
      <w:r w:rsidRPr="00C85A3D">
        <w:rPr>
          <w:rFonts w:ascii="Times New Roman" w:eastAsia="Calibri" w:hAnsi="Times New Roman" w:cs="Times New Roman"/>
          <w:b/>
          <w:sz w:val="24"/>
          <w:szCs w:val="24"/>
        </w:rPr>
        <w:t>3</w:t>
      </w:r>
      <w:r w:rsidR="00714B9B" w:rsidRPr="00C85A3D">
        <w:rPr>
          <w:rFonts w:ascii="Times New Roman" w:eastAsia="Calibri" w:hAnsi="Times New Roman" w:cs="Times New Roman"/>
          <w:b/>
          <w:sz w:val="24"/>
          <w:szCs w:val="24"/>
        </w:rPr>
        <w:t>)</w:t>
      </w:r>
      <w:r w:rsidR="00CD213A">
        <w:rPr>
          <w:rFonts w:ascii="Times New Roman" w:eastAsia="Calibri" w:hAnsi="Times New Roman" w:cs="Times New Roman"/>
          <w:b/>
          <w:sz w:val="24"/>
          <w:szCs w:val="24"/>
        </w:rPr>
        <w:t xml:space="preserve">. </w:t>
      </w:r>
      <w:r w:rsidRPr="00C85A3D">
        <w:rPr>
          <w:rFonts w:ascii="Times New Roman" w:eastAsia="Calibri" w:hAnsi="Times New Roman" w:cs="Times New Roman"/>
          <w:b/>
          <w:sz w:val="24"/>
          <w:szCs w:val="24"/>
        </w:rPr>
        <w:t>Ti</w:t>
      </w:r>
      <w:r w:rsidRPr="00C85A3D">
        <w:rPr>
          <w:rFonts w:ascii="Times New Roman" w:eastAsia="Calibri" w:hAnsi="Times New Roman" w:cs="Times New Roman"/>
          <w:b/>
          <w:sz w:val="24"/>
          <w:szCs w:val="20"/>
          <w:lang w:val="id-ID"/>
        </w:rPr>
        <w:t>n</w:t>
      </w:r>
      <w:r w:rsidRPr="00C85A3D">
        <w:rPr>
          <w:rFonts w:ascii="Times New Roman" w:eastAsia="Calibri" w:hAnsi="Times New Roman" w:cs="Times New Roman"/>
          <w:b/>
          <w:sz w:val="24"/>
          <w:szCs w:val="20"/>
        </w:rPr>
        <w:t>gkat Kompete</w:t>
      </w:r>
      <w:r w:rsidRPr="00C85A3D">
        <w:rPr>
          <w:rFonts w:ascii="Times New Roman" w:eastAsia="Calibri" w:hAnsi="Times New Roman" w:cs="Times New Roman"/>
          <w:b/>
          <w:sz w:val="24"/>
          <w:szCs w:val="20"/>
          <w:lang w:val="id-ID"/>
        </w:rPr>
        <w:t>n</w:t>
      </w:r>
      <w:r w:rsidRPr="00C85A3D">
        <w:rPr>
          <w:rFonts w:ascii="Times New Roman" w:eastAsia="Calibri" w:hAnsi="Times New Roman" w:cs="Times New Roman"/>
          <w:b/>
          <w:sz w:val="24"/>
          <w:szCs w:val="20"/>
        </w:rPr>
        <w:t>si</w:t>
      </w:r>
    </w:p>
    <w:p w:rsidR="00C16017" w:rsidRPr="00C85A3D" w:rsidRDefault="00C16017" w:rsidP="00714B9B">
      <w:pPr>
        <w:spacing w:after="0" w:line="480" w:lineRule="auto"/>
        <w:ind w:firstLine="720"/>
        <w:jc w:val="both"/>
        <w:rPr>
          <w:rFonts w:ascii="Times New Roman" w:eastAsia="Calibri" w:hAnsi="Times New Roman" w:cs="Times New Roman"/>
          <w:sz w:val="24"/>
        </w:rPr>
      </w:pPr>
      <w:r w:rsidRPr="00C85A3D">
        <w:rPr>
          <w:rFonts w:ascii="Times New Roman" w:eastAsia="Calibri" w:hAnsi="Times New Roman" w:cs="Times New Roman"/>
          <w:sz w:val="24"/>
        </w:rPr>
        <w:t xml:space="preserve">Di dalam penelitian ini </w:t>
      </w:r>
      <w:r w:rsidRPr="00C85A3D">
        <w:rPr>
          <w:rFonts w:ascii="Times New Roman" w:eastAsia="Calibri" w:hAnsi="Times New Roman" w:cs="Times New Roman"/>
          <w:sz w:val="24"/>
          <w:szCs w:val="24"/>
        </w:rPr>
        <w:t>ti</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gkat kompete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si</w:t>
      </w:r>
      <w:r w:rsidRPr="00C85A3D">
        <w:rPr>
          <w:rFonts w:ascii="Times New Roman" w:eastAsia="Calibri" w:hAnsi="Times New Roman" w:cs="Times New Roman"/>
          <w:sz w:val="24"/>
        </w:rPr>
        <w:t xml:space="preserve"> diukur melalui 4 indikator dia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tara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ya adalah kompete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si, pe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galama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pe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gesaha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i</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stitusio</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al da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kemampua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dalam ilmu pe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getahua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rPr>
        <w:t xml:space="preserve"> dimana hasil distribusi frekuensi disajikan dalam tabel sebagai berikut:</w:t>
      </w:r>
    </w:p>
    <w:p w:rsidR="00C16017" w:rsidRPr="00C85A3D" w:rsidRDefault="00C16017" w:rsidP="001B01BF">
      <w:pPr>
        <w:spacing w:after="0" w:line="276"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Tabel 4.15</w:t>
      </w:r>
    </w:p>
    <w:p w:rsidR="00C16017" w:rsidRPr="00C85A3D" w:rsidRDefault="00C16017" w:rsidP="00C16017">
      <w:pPr>
        <w:spacing w:after="0" w:line="360"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 xml:space="preserve">Analisis Deskriptif </w:t>
      </w:r>
      <w:r w:rsidRPr="00C85A3D">
        <w:rPr>
          <w:rFonts w:ascii="Times New Roman" w:eastAsia="Calibri" w:hAnsi="Times New Roman" w:cs="Times New Roman"/>
          <w:b/>
          <w:sz w:val="24"/>
          <w:szCs w:val="24"/>
        </w:rPr>
        <w:t>Tingkat Kompetensi</w:t>
      </w:r>
    </w:p>
    <w:tbl>
      <w:tblPr>
        <w:tblW w:w="8208" w:type="dxa"/>
        <w:jc w:val="center"/>
        <w:tblLook w:val="04A0" w:firstRow="1" w:lastRow="0" w:firstColumn="1" w:lastColumn="0" w:noHBand="0" w:noVBand="1"/>
      </w:tblPr>
      <w:tblGrid>
        <w:gridCol w:w="485"/>
        <w:gridCol w:w="3212"/>
        <w:gridCol w:w="436"/>
        <w:gridCol w:w="436"/>
        <w:gridCol w:w="436"/>
        <w:gridCol w:w="436"/>
        <w:gridCol w:w="436"/>
        <w:gridCol w:w="944"/>
        <w:gridCol w:w="765"/>
        <w:gridCol w:w="628"/>
      </w:tblGrid>
      <w:tr w:rsidR="00714B9B" w:rsidRPr="00C85A3D" w:rsidTr="0084580B">
        <w:trPr>
          <w:trHeight w:val="300"/>
          <w:tblHeader/>
          <w:jc w:val="center"/>
        </w:trPr>
        <w:tc>
          <w:tcPr>
            <w:tcW w:w="4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No</w:t>
            </w:r>
          </w:p>
        </w:tc>
        <w:tc>
          <w:tcPr>
            <w:tcW w:w="32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Pernyataan</w:t>
            </w:r>
          </w:p>
        </w:tc>
        <w:tc>
          <w:tcPr>
            <w:tcW w:w="2175" w:type="dxa"/>
            <w:gridSpan w:val="5"/>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Pilihan Jawaban</w:t>
            </w:r>
          </w:p>
        </w:tc>
        <w:tc>
          <w:tcPr>
            <w:tcW w:w="9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 skor</w:t>
            </w: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skor Ideal</w:t>
            </w:r>
          </w:p>
        </w:tc>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w:t>
            </w:r>
          </w:p>
        </w:tc>
      </w:tr>
      <w:tr w:rsidR="00714B9B" w:rsidRPr="00C85A3D" w:rsidTr="0084580B">
        <w:trPr>
          <w:trHeight w:val="300"/>
          <w:tblHeader/>
          <w:jc w:val="center"/>
        </w:trPr>
        <w:tc>
          <w:tcPr>
            <w:tcW w:w="484"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3212"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5</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4</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3</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2</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w:t>
            </w:r>
          </w:p>
        </w:tc>
        <w:tc>
          <w:tcPr>
            <w:tcW w:w="944"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84580B">
        <w:trPr>
          <w:trHeight w:val="300"/>
          <w:jc w:val="center"/>
        </w:trPr>
        <w:tc>
          <w:tcPr>
            <w:tcW w:w="484"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3212"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Bank memiliki karyawan dengan kompetensi sesuai dengan bidang kerjanya masing-masing</w:t>
            </w:r>
            <w:r w:rsidRPr="00C85A3D">
              <w:rPr>
                <w:rFonts w:ascii="Times New Roman" w:eastAsia="Times New Roman" w:hAnsi="Times New Roman" w:cs="Times New Roman"/>
              </w:rPr>
              <w:t> </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17</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25</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42</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11</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w:t>
            </w:r>
          </w:p>
        </w:tc>
        <w:tc>
          <w:tcPr>
            <w:tcW w:w="94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338</w:t>
            </w:r>
          </w:p>
        </w:tc>
        <w:tc>
          <w:tcPr>
            <w:tcW w:w="76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28"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67.6</w:t>
            </w:r>
          </w:p>
        </w:tc>
      </w:tr>
      <w:tr w:rsidR="00714B9B" w:rsidRPr="00C85A3D" w:rsidTr="0084580B">
        <w:trPr>
          <w:trHeight w:val="300"/>
          <w:jc w:val="center"/>
        </w:trPr>
        <w:tc>
          <w:tcPr>
            <w:tcW w:w="484"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3212"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Times New Roman" w:hAnsi="Times New Roman" w:cs="Times New Roman"/>
              </w:rPr>
              <w:t>Bank telah memiliki pengalaman yang cukup tinggi dan lama dalam melayani nasabahnya </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16</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12</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w:t>
            </w:r>
          </w:p>
        </w:tc>
        <w:tc>
          <w:tcPr>
            <w:tcW w:w="94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343</w:t>
            </w:r>
          </w:p>
        </w:tc>
        <w:tc>
          <w:tcPr>
            <w:tcW w:w="76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28"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68.6</w:t>
            </w:r>
          </w:p>
        </w:tc>
      </w:tr>
      <w:tr w:rsidR="00714B9B" w:rsidRPr="00C85A3D" w:rsidTr="0084580B">
        <w:trPr>
          <w:trHeight w:val="300"/>
          <w:jc w:val="center"/>
        </w:trPr>
        <w:tc>
          <w:tcPr>
            <w:tcW w:w="484"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w:t>
            </w:r>
          </w:p>
        </w:tc>
        <w:tc>
          <w:tcPr>
            <w:tcW w:w="3212"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memiliki kreadibilitas yang tinggi secara institusional dan diakui oleh banyak pihak </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16</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25</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38</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10</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11</w:t>
            </w:r>
          </w:p>
        </w:tc>
        <w:tc>
          <w:tcPr>
            <w:tcW w:w="94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325</w:t>
            </w:r>
          </w:p>
        </w:tc>
        <w:tc>
          <w:tcPr>
            <w:tcW w:w="76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28"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w:t>
            </w:r>
          </w:p>
        </w:tc>
      </w:tr>
      <w:tr w:rsidR="00714B9B" w:rsidRPr="00C85A3D" w:rsidTr="0084580B">
        <w:trPr>
          <w:trHeight w:val="300"/>
          <w:jc w:val="center"/>
        </w:trPr>
        <w:tc>
          <w:tcPr>
            <w:tcW w:w="484"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w:t>
            </w:r>
          </w:p>
        </w:tc>
        <w:tc>
          <w:tcPr>
            <w:tcW w:w="3212"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memiliki kemampuan yang mumpuni dalam ilmu pengetahuan perbankan </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10</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42</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10</w:t>
            </w:r>
          </w:p>
        </w:tc>
        <w:tc>
          <w:tcPr>
            <w:tcW w:w="43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w:t>
            </w:r>
          </w:p>
        </w:tc>
        <w:tc>
          <w:tcPr>
            <w:tcW w:w="94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333</w:t>
            </w:r>
          </w:p>
        </w:tc>
        <w:tc>
          <w:tcPr>
            <w:tcW w:w="76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28"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66.6</w:t>
            </w:r>
          </w:p>
        </w:tc>
      </w:tr>
      <w:tr w:rsidR="00C16017" w:rsidRPr="00C85A3D" w:rsidTr="0084580B">
        <w:trPr>
          <w:trHeight w:val="300"/>
          <w:jc w:val="center"/>
        </w:trPr>
        <w:tc>
          <w:tcPr>
            <w:tcW w:w="58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w:t>
            </w:r>
          </w:p>
        </w:tc>
        <w:tc>
          <w:tcPr>
            <w:tcW w:w="94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1339</w:t>
            </w:r>
          </w:p>
        </w:tc>
        <w:tc>
          <w:tcPr>
            <w:tcW w:w="76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2000</w:t>
            </w:r>
          </w:p>
        </w:tc>
        <w:tc>
          <w:tcPr>
            <w:tcW w:w="628"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67.0</w:t>
            </w:r>
          </w:p>
        </w:tc>
      </w:tr>
    </w:tbl>
    <w:p w:rsidR="008D2F1F" w:rsidRPr="00C85A3D" w:rsidRDefault="008D2F1F" w:rsidP="008D2F1F">
      <w:pPr>
        <w:spacing w:after="0" w:line="480" w:lineRule="auto"/>
        <w:ind w:firstLine="720"/>
        <w:jc w:val="both"/>
        <w:rPr>
          <w:rFonts w:ascii="Times New Roman" w:eastAsia="Calibri" w:hAnsi="Times New Roman" w:cs="Times New Roman"/>
          <w:sz w:val="24"/>
          <w:szCs w:val="24"/>
        </w:rPr>
      </w:pPr>
    </w:p>
    <w:p w:rsidR="00C16017" w:rsidRPr="00C85A3D" w:rsidRDefault="00C16017" w:rsidP="00C16017">
      <w:pPr>
        <w:spacing w:after="0" w:line="480" w:lineRule="auto"/>
        <w:ind w:firstLine="720"/>
        <w:jc w:val="both"/>
        <w:rPr>
          <w:rFonts w:ascii="Times New Roman" w:eastAsia="Calibri" w:hAnsi="Times New Roman" w:cs="Times New Roman"/>
          <w:sz w:val="24"/>
        </w:rPr>
      </w:pPr>
      <w:r w:rsidRPr="00C85A3D">
        <w:rPr>
          <w:rFonts w:ascii="Times New Roman" w:eastAsia="Calibri" w:hAnsi="Times New Roman" w:cs="Times New Roman"/>
          <w:sz w:val="24"/>
          <w:szCs w:val="24"/>
        </w:rPr>
        <w:t xml:space="preserve">Berdasarkan analisis di atas dapat diketahui mayoritas sebanyak 42 responden menyatakan cukup setuju bahwa </w:t>
      </w:r>
      <w:r w:rsidRPr="00C85A3D">
        <w:rPr>
          <w:rFonts w:ascii="Times New Roman" w:eastAsia="Calibri" w:hAnsi="Times New Roman" w:cs="Times New Roman"/>
          <w:sz w:val="24"/>
          <w:szCs w:val="20"/>
        </w:rPr>
        <w:t>b</w:t>
      </w:r>
      <w:r w:rsidRPr="00C85A3D">
        <w:rPr>
          <w:rFonts w:ascii="Times New Roman" w:eastAsia="Calibri" w:hAnsi="Times New Roman" w:cs="Times New Roman"/>
          <w:sz w:val="24"/>
          <w:szCs w:val="20"/>
          <w:lang w:val="id-ID"/>
        </w:rPr>
        <w:t>ank memiliki karyawan dengan kompetensi sesuai dengan bidang kerjanya masing-masing</w:t>
      </w:r>
      <w:r w:rsidRPr="00C85A3D">
        <w:rPr>
          <w:rFonts w:ascii="Times New Roman" w:eastAsia="Calibri" w:hAnsi="Times New Roman" w:cs="Times New Roman"/>
          <w:sz w:val="24"/>
          <w:szCs w:val="20"/>
        </w:rPr>
        <w:t>, seba</w:t>
      </w:r>
      <w:r w:rsidRPr="00C85A3D">
        <w:rPr>
          <w:rFonts w:ascii="Times New Roman" w:eastAsia="Calibri" w:hAnsi="Times New Roman" w:cs="Times New Roman"/>
          <w:sz w:val="24"/>
          <w:szCs w:val="24"/>
        </w:rPr>
        <w:t xml:space="preserve">nyak 34 responden menyatakan cukup setuju bahwa bank memiliki pengalaman yang cukup tinggi dan lama dalam melayani nasabahnya, sebanyak 38 responden menyatakan cukup setuju bahwa bank memiliki kredibilitas yang tinggi secara institusional dan diakui oleh </w:t>
      </w:r>
      <w:r w:rsidRPr="00C85A3D">
        <w:rPr>
          <w:rFonts w:ascii="Times New Roman" w:eastAsia="Calibri" w:hAnsi="Times New Roman" w:cs="Times New Roman"/>
          <w:sz w:val="24"/>
          <w:szCs w:val="24"/>
        </w:rPr>
        <w:lastRenderedPageBreak/>
        <w:t xml:space="preserve">banyak pihak, dan sebanyak 42 responden menyatakan cukup setuju bahwa bank memiliki kemampuan yang mumpuni dalam ilmu pengetahuan perbankan. Berdasarkan hal tersebut maka dapat disimpulkan bahwa mengenai tingkat kompetensi memiliki jumlah skor sebesar 1339 dengan persentase skor sebesar 67%, yang menunjukkan bahwa bank </w:t>
      </w:r>
      <w:r w:rsidRPr="00C85A3D">
        <w:rPr>
          <w:rFonts w:ascii="Times New Roman" w:eastAsia="Calibri" w:hAnsi="Times New Roman" w:cs="Times New Roman"/>
          <w:b/>
          <w:sz w:val="24"/>
          <w:szCs w:val="24"/>
        </w:rPr>
        <w:t xml:space="preserve">bjb </w:t>
      </w:r>
      <w:r w:rsidRPr="00C85A3D">
        <w:rPr>
          <w:rFonts w:ascii="Times New Roman" w:eastAsia="Calibri" w:hAnsi="Times New Roman" w:cs="Times New Roman"/>
          <w:sz w:val="24"/>
          <w:szCs w:val="24"/>
        </w:rPr>
        <w:t>Cabang Suci memiliki kompetensi yang cukup baik dalam menyediakan, melayani, sampai mengamankan transaskis dari gangguan pihak lain. Artinya bahwa konsumen memperoleh jaminan kepuasan dan keamanan dari bank dalam melakukan transaksi dengan cukup baik terutama dalam hal pengalaman</w:t>
      </w:r>
      <w:r w:rsidRPr="00C85A3D">
        <w:rPr>
          <w:rFonts w:ascii="Times New Roman" w:eastAsia="Calibri" w:hAnsi="Times New Roman" w:cs="Times New Roman"/>
          <w:sz w:val="24"/>
        </w:rPr>
        <w:t>.</w:t>
      </w:r>
    </w:p>
    <w:p w:rsidR="0084580B" w:rsidRPr="00CD213A" w:rsidRDefault="00C16017" w:rsidP="00CD213A">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Selanjutnya untuk mengetahui gambaran </w:t>
      </w:r>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pada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 secara keseluruhan, rekapitulasi tanggapan responden disajikan dalam tabel sebagai berikut:</w:t>
      </w:r>
    </w:p>
    <w:p w:rsidR="00C16017" w:rsidRPr="00C85A3D" w:rsidRDefault="00C16017" w:rsidP="008D2F1F">
      <w:pPr>
        <w:spacing w:after="0" w:line="276" w:lineRule="auto"/>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Tabel 4.16</w:t>
      </w:r>
    </w:p>
    <w:p w:rsidR="00C16017" w:rsidRPr="00C85A3D" w:rsidRDefault="00C16017" w:rsidP="00C16017">
      <w:pPr>
        <w:spacing w:after="0" w:line="360" w:lineRule="auto"/>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 xml:space="preserve">Tanggapan Responden Terhadap </w:t>
      </w:r>
      <w:r w:rsidRPr="00C85A3D">
        <w:rPr>
          <w:rFonts w:ascii="Times New Roman" w:eastAsia="Calibri" w:hAnsi="Times New Roman" w:cs="Times New Roman"/>
          <w:b/>
          <w:i/>
          <w:sz w:val="24"/>
          <w:szCs w:val="24"/>
        </w:rPr>
        <w:t>Trustworthiness</w:t>
      </w:r>
      <w:r w:rsidR="006E3726">
        <w:rPr>
          <w:rFonts w:ascii="Times New Roman" w:eastAsia="Calibri" w:hAnsi="Times New Roman" w:cs="Times New Roman"/>
          <w:b/>
          <w:i/>
          <w:sz w:val="24"/>
          <w:szCs w:val="24"/>
        </w:rPr>
        <w:t xml:space="preserve"> </w:t>
      </w:r>
      <w:r w:rsidRPr="00C85A3D">
        <w:rPr>
          <w:rFonts w:ascii="Times New Roman" w:eastAsia="Calibri" w:hAnsi="Times New Roman" w:cs="Times New Roman"/>
          <w:b/>
          <w:sz w:val="24"/>
          <w:szCs w:val="24"/>
        </w:rPr>
        <w:t>(X2)</w:t>
      </w:r>
    </w:p>
    <w:tbl>
      <w:tblPr>
        <w:tblW w:w="6633" w:type="dxa"/>
        <w:jc w:val="center"/>
        <w:tblLook w:val="04A0" w:firstRow="1" w:lastRow="0" w:firstColumn="1" w:lastColumn="0" w:noHBand="0" w:noVBand="1"/>
      </w:tblPr>
      <w:tblGrid>
        <w:gridCol w:w="1833"/>
        <w:gridCol w:w="1121"/>
        <w:gridCol w:w="960"/>
        <w:gridCol w:w="960"/>
        <w:gridCol w:w="960"/>
        <w:gridCol w:w="960"/>
      </w:tblGrid>
      <w:tr w:rsidR="00714B9B" w:rsidRPr="00C85A3D" w:rsidTr="00C16017">
        <w:trPr>
          <w:trHeight w:val="315"/>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Dimensi</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Indikator</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Skor</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Skor dimensi</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w:t>
            </w:r>
          </w:p>
        </w:tc>
      </w:tr>
      <w:tr w:rsidR="00714B9B" w:rsidRPr="00C85A3D" w:rsidTr="00C16017">
        <w:trPr>
          <w:trHeight w:val="330"/>
          <w:jc w:val="center"/>
        </w:trPr>
        <w:tc>
          <w:tcPr>
            <w:tcW w:w="1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Tingkat integritas</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P11</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328</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65.6%</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1636</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65.4</w:t>
            </w:r>
          </w:p>
        </w:tc>
      </w:tr>
      <w:tr w:rsidR="00714B9B" w:rsidRPr="00C85A3D" w:rsidTr="00C16017">
        <w:trPr>
          <w:trHeight w:val="315"/>
          <w:jc w:val="center"/>
        </w:trPr>
        <w:tc>
          <w:tcPr>
            <w:tcW w:w="183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P12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314</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62.8%</w:t>
            </w: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183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P13</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319</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63.8%</w:t>
            </w: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183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P14</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68.4%</w:t>
            </w: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183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P15</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333</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66.6%</w:t>
            </w: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1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Tingkat Kebaikan</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P16</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68.4%</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1330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66.5</w:t>
            </w:r>
          </w:p>
        </w:tc>
      </w:tr>
      <w:tr w:rsidR="00714B9B" w:rsidRPr="00C85A3D" w:rsidTr="00C16017">
        <w:trPr>
          <w:trHeight w:val="300"/>
          <w:jc w:val="center"/>
        </w:trPr>
        <w:tc>
          <w:tcPr>
            <w:tcW w:w="183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P17</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343</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68.6%</w:t>
            </w: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183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P18</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326</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65.2%</w:t>
            </w: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183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P19</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319</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63.8%</w:t>
            </w: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1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Tingkat Kompetensi</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P20</w:t>
            </w:r>
          </w:p>
        </w:tc>
        <w:tc>
          <w:tcPr>
            <w:tcW w:w="9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338</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67.6%</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1339</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67.0</w:t>
            </w:r>
          </w:p>
        </w:tc>
      </w:tr>
      <w:tr w:rsidR="00714B9B" w:rsidRPr="00C85A3D" w:rsidTr="00C16017">
        <w:trPr>
          <w:trHeight w:val="300"/>
          <w:jc w:val="center"/>
        </w:trPr>
        <w:tc>
          <w:tcPr>
            <w:tcW w:w="183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P21</w:t>
            </w:r>
          </w:p>
        </w:tc>
        <w:tc>
          <w:tcPr>
            <w:tcW w:w="9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343</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68.6%</w:t>
            </w: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183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P22</w:t>
            </w:r>
          </w:p>
        </w:tc>
        <w:tc>
          <w:tcPr>
            <w:tcW w:w="9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325</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65.0%</w:t>
            </w: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183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P23</w:t>
            </w:r>
          </w:p>
        </w:tc>
        <w:tc>
          <w:tcPr>
            <w:tcW w:w="960"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333</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66.6%</w:t>
            </w: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C16017" w:rsidRPr="00C85A3D" w:rsidTr="00C16017">
        <w:trPr>
          <w:trHeight w:val="315"/>
          <w:jc w:val="center"/>
        </w:trPr>
        <w:tc>
          <w:tcPr>
            <w:tcW w:w="471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Total</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4305</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66.2%</w:t>
            </w:r>
          </w:p>
        </w:tc>
      </w:tr>
    </w:tbl>
    <w:p w:rsidR="00C16017" w:rsidRPr="00C85A3D" w:rsidRDefault="00C16017" w:rsidP="00C16017">
      <w:pPr>
        <w:spacing w:after="0" w:line="480" w:lineRule="auto"/>
        <w:ind w:firstLine="720"/>
        <w:jc w:val="both"/>
        <w:rPr>
          <w:rFonts w:ascii="Times New Roman" w:eastAsia="Calibri" w:hAnsi="Times New Roman" w:cs="Times New Roman"/>
          <w:sz w:val="24"/>
          <w:szCs w:val="24"/>
        </w:rPr>
      </w:pPr>
    </w:p>
    <w:p w:rsidR="00C16017" w:rsidRPr="006C3A65" w:rsidRDefault="00C16017" w:rsidP="00C16017">
      <w:pPr>
        <w:tabs>
          <w:tab w:val="left" w:pos="720"/>
        </w:tabs>
        <w:autoSpaceDE w:val="0"/>
        <w:autoSpaceDN w:val="0"/>
        <w:adjustRightInd w:val="0"/>
        <w:spacing w:after="0" w:line="480" w:lineRule="auto"/>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lastRenderedPageBreak/>
        <w:tab/>
        <w:t xml:space="preserve">Pada variabel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dengan jumlah item pernyataan 13 butir dan jumlah responden 100 orang, diperoleh total skor sebesar 4305 dengan persentase skor sebesar 66.2%, maka hasil interpretasi skor tanggapan responden dapat digambarkan melalui garis kontinum sebagai berikut:</w:t>
      </w:r>
    </w:p>
    <w:p w:rsidR="00C16017" w:rsidRPr="00C85A3D" w:rsidRDefault="00CD213A" w:rsidP="00C16017">
      <w:pPr>
        <w:tabs>
          <w:tab w:val="left" w:pos="720"/>
        </w:tabs>
        <w:autoSpaceDE w:val="0"/>
        <w:autoSpaceDN w:val="0"/>
        <w:adjustRightInd w:val="0"/>
        <w:spacing w:after="0" w:line="480" w:lineRule="auto"/>
        <w:jc w:val="both"/>
        <w:rPr>
          <w:rFonts w:ascii="Times New Roman" w:eastAsia="Calibri" w:hAnsi="Times New Roman" w:cs="Times New Roman"/>
          <w:spacing w:val="4"/>
          <w:sz w:val="24"/>
          <w:szCs w:val="24"/>
        </w:rPr>
      </w:pPr>
      <w:r w:rsidRPr="00C85A3D">
        <w:rPr>
          <w:rFonts w:ascii="Times New Roman" w:eastAsia="Calibri" w:hAnsi="Times New Roman" w:cs="Times New Roman"/>
          <w:noProof/>
          <w:sz w:val="24"/>
          <w:szCs w:val="24"/>
        </w:rPr>
        <mc:AlternateContent>
          <mc:Choice Requires="wpg">
            <w:drawing>
              <wp:anchor distT="0" distB="0" distL="114300" distR="114300" simplePos="0" relativeHeight="251675648" behindDoc="0" locked="0" layoutInCell="1" allowOverlap="1" wp14:anchorId="371CCDF2" wp14:editId="67157D0D">
                <wp:simplePos x="0" y="0"/>
                <wp:positionH relativeFrom="column">
                  <wp:posOffset>2423293</wp:posOffset>
                </wp:positionH>
                <wp:positionV relativeFrom="paragraph">
                  <wp:posOffset>-80645</wp:posOffset>
                </wp:positionV>
                <wp:extent cx="605790" cy="723265"/>
                <wp:effectExtent l="0" t="0" r="3810" b="38735"/>
                <wp:wrapNone/>
                <wp:docPr id="52" name="Group 1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790" cy="723265"/>
                          <a:chOff x="6547" y="4621"/>
                          <a:chExt cx="954" cy="1139"/>
                        </a:xfrm>
                      </wpg:grpSpPr>
                      <wps:wsp>
                        <wps:cNvPr id="53" name="AutoShape 11"/>
                        <wps:cNvSpPr>
                          <a:spLocks noChangeArrowheads="1"/>
                        </wps:cNvSpPr>
                        <wps:spPr bwMode="auto">
                          <a:xfrm>
                            <a:off x="6832" y="5057"/>
                            <a:ext cx="418" cy="703"/>
                          </a:xfrm>
                          <a:prstGeom prst="downArrow">
                            <a:avLst>
                              <a:gd name="adj1" fmla="val 50000"/>
                              <a:gd name="adj2" fmla="val 4204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4" name="AutoShape 12"/>
                        <wps:cNvSpPr>
                          <a:spLocks noChangeArrowheads="1"/>
                        </wps:cNvSpPr>
                        <wps:spPr bwMode="auto">
                          <a:xfrm>
                            <a:off x="6547" y="4621"/>
                            <a:ext cx="954" cy="436"/>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C85A3D" w:rsidRDefault="00C85A3D" w:rsidP="00C16017">
                              <w:pPr>
                                <w:jc w:val="center"/>
                              </w:pPr>
                              <w:r>
                                <w:t xml:space="preserve"> 66.2%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1CCDF2" id="Group 170" o:spid="_x0000_s1038" style="position:absolute;left:0;text-align:left;margin-left:190.8pt;margin-top:-6.35pt;width:47.7pt;height:56.95pt;z-index:251675648" coordorigin="6547,4621" coordsize="954,1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">
                <v:shape id="AutoShape 11" o:spid="_x0000_s1039" type="#_x0000_t67" style="position:absolute;left:6832;top:5057;width:418;height: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"/>
                <v:roundrect id="AutoShape 12" o:spid="_x0000_s1040" style="position:absolute;left:6547;top:4621;width:954;height:43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" stroked="f">
                  <v:textbox>
                    <w:txbxContent>
                      <w:p w:rsidR="00C85A3D" w:rsidRDefault="00C85A3D" w:rsidP="00C16017">
                        <w:pPr>
                          <w:jc w:val="center"/>
                        </w:pPr>
                        <w:r>
                          <w:t xml:space="preserve"> 66.2%</w:t>
                        </w:r>
                      </w:p>
                    </w:txbxContent>
                  </v:textbox>
                </v:roundrect>
              </v:group>
            </w:pict>
          </mc:Fallback>
        </mc:AlternateContent>
      </w:r>
    </w:p>
    <w:p w:rsidR="00C16017" w:rsidRPr="00C85A3D" w:rsidRDefault="00C16017" w:rsidP="00C16017">
      <w:pPr>
        <w:tabs>
          <w:tab w:val="left" w:pos="0"/>
        </w:tabs>
        <w:spacing w:after="0" w:line="360" w:lineRule="auto"/>
        <w:ind w:right="2"/>
        <w:contextualSpacing/>
        <w:jc w:val="both"/>
        <w:rPr>
          <w:rFonts w:ascii="Times New Roman" w:eastAsia="Calibri" w:hAnsi="Times New Roman" w:cs="Times New Roman"/>
          <w:b/>
          <w:spacing w:val="4"/>
          <w:sz w:val="24"/>
          <w:szCs w:val="24"/>
        </w:rPr>
      </w:pPr>
    </w:p>
    <w:p w:rsidR="00CD213A" w:rsidRDefault="00CD213A" w:rsidP="00C16017">
      <w:pPr>
        <w:tabs>
          <w:tab w:val="left" w:pos="0"/>
          <w:tab w:val="left" w:pos="1701"/>
        </w:tabs>
        <w:spacing w:after="0" w:line="360" w:lineRule="auto"/>
        <w:ind w:right="2"/>
        <w:contextualSpacing/>
        <w:jc w:val="both"/>
        <w:rPr>
          <w:rFonts w:ascii="Times New Roman" w:eastAsia="Calibri" w:hAnsi="Times New Roman" w:cs="Times New Roman"/>
          <w:spacing w:val="4"/>
          <w:sz w:val="20"/>
          <w:szCs w:val="24"/>
        </w:rPr>
      </w:pPr>
      <w:r w:rsidRPr="00C85A3D">
        <w:rPr>
          <w:rFonts w:ascii="Times New Roman" w:eastAsia="Calibri" w:hAnsi="Times New Roman" w:cs="Times New Roman"/>
          <w:noProof/>
          <w:spacing w:val="4"/>
          <w:sz w:val="24"/>
          <w:szCs w:val="24"/>
        </w:rPr>
        <mc:AlternateContent>
          <mc:Choice Requires="wpg">
            <w:drawing>
              <wp:anchor distT="0" distB="0" distL="114300" distR="114300" simplePos="0" relativeHeight="251674624" behindDoc="0" locked="0" layoutInCell="1" allowOverlap="1" wp14:anchorId="47128018" wp14:editId="2BC8F1F6">
                <wp:simplePos x="0" y="0"/>
                <wp:positionH relativeFrom="column">
                  <wp:posOffset>112395</wp:posOffset>
                </wp:positionH>
                <wp:positionV relativeFrom="paragraph">
                  <wp:posOffset>173355</wp:posOffset>
                </wp:positionV>
                <wp:extent cx="4972050" cy="509270"/>
                <wp:effectExtent l="19050" t="0" r="19050" b="5080"/>
                <wp:wrapNone/>
                <wp:docPr id="44"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72050" cy="509270"/>
                          <a:chOff x="2310" y="5851"/>
                          <a:chExt cx="7830" cy="802"/>
                        </a:xfrm>
                      </wpg:grpSpPr>
                      <wps:wsp>
                        <wps:cNvPr id="45" name="Straight Arrow Connector 3"/>
                        <wps:cNvCnPr>
                          <a:cxnSpLocks noChangeShapeType="1"/>
                        </wps:cNvCnPr>
                        <wps:spPr bwMode="auto">
                          <a:xfrm>
                            <a:off x="2310" y="6279"/>
                            <a:ext cx="7830" cy="1"/>
                          </a:xfrm>
                          <a:prstGeom prst="bentConnector3">
                            <a:avLst>
                              <a:gd name="adj1" fmla="val 50000"/>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Straight Arrow Connector 4"/>
                        <wps:cNvCnPr>
                          <a:cxnSpLocks noChangeShapeType="1"/>
                        </wps:cNvCnPr>
                        <wps:spPr bwMode="auto">
                          <a:xfrm>
                            <a:off x="2310" y="5851"/>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7" name="Straight Arrow Connector 6"/>
                        <wps:cNvCnPr>
                          <a:cxnSpLocks noChangeShapeType="1"/>
                        </wps:cNvCnPr>
                        <wps:spPr bwMode="auto">
                          <a:xfrm>
                            <a:off x="4029" y="5851"/>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8" name="Straight Arrow Connector 9"/>
                        <wps:cNvCnPr>
                          <a:cxnSpLocks noChangeShapeType="1"/>
                        </wps:cNvCnPr>
                        <wps:spPr bwMode="auto">
                          <a:xfrm>
                            <a:off x="8789" y="5851"/>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9" name="Straight Arrow Connector 7"/>
                        <wps:cNvCnPr>
                          <a:cxnSpLocks noChangeShapeType="1"/>
                        </wps:cNvCnPr>
                        <wps:spPr bwMode="auto">
                          <a:xfrm>
                            <a:off x="5629" y="5851"/>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50" name="Straight Arrow Connector 8"/>
                        <wps:cNvCnPr>
                          <a:cxnSpLocks noChangeShapeType="1"/>
                        </wps:cNvCnPr>
                        <wps:spPr bwMode="auto">
                          <a:xfrm>
                            <a:off x="7229" y="5853"/>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51" name="AutoShape 9"/>
                        <wps:cNvCnPr>
                          <a:cxnSpLocks noChangeShapeType="1"/>
                        </wps:cNvCnPr>
                        <wps:spPr bwMode="auto">
                          <a:xfrm>
                            <a:off x="10140" y="5853"/>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A86F7D3" id="Group 23" o:spid="_x0000_s1026" style="position:absolute;margin-left:8.85pt;margin-top:13.65pt;width:391.5pt;height:40.1pt;z-index:251674624" coordorigin="2310,5851" coordsize="7830,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">
                <v:shape id="Straight Arrow Connector 3" o:spid="_x0000_s1027" type="#_x0000_t34" style="position:absolute;left:2310;top:6279;width:7830;height: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" strokeweight="3pt"/>
                <v:shape id="Straight Arrow Connector 4" o:spid="_x0000_s1028" type="#_x0000_t32" style="position:absolute;left:2310;top:5851;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" strokeweight="2.25pt"/>
                <v:shape id="Straight Arrow Connector 6" o:spid="_x0000_s1029" type="#_x0000_t32" style="position:absolute;left:4029;top:5851;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" strokeweight="2.25pt"/>
                <v:shape id="Straight Arrow Connector 9" o:spid="_x0000_s1030" type="#_x0000_t32" style="position:absolute;left:8789;top:5851;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" strokeweight="2.25pt"/>
                <v:shape id="Straight Arrow Connector 7" o:spid="_x0000_s1031" type="#_x0000_t32" style="position:absolute;left:5629;top:5851;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" strokeweight="2.25pt"/>
                <v:shape id="Straight Arrow Connector 8" o:spid="_x0000_s1032" type="#_x0000_t32" style="position:absolute;left:7229;top:5853;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" strokeweight="2.25pt"/>
                <v:shape id="AutoShape 9" o:spid="_x0000_s1033" type="#_x0000_t32" style="position:absolute;left:10140;top:5853;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" strokeweight="2.25pt"/>
              </v:group>
            </w:pict>
          </mc:Fallback>
        </mc:AlternateContent>
      </w:r>
    </w:p>
    <w:p w:rsidR="00C16017" w:rsidRPr="00C85A3D" w:rsidRDefault="00C16017" w:rsidP="00C16017">
      <w:pPr>
        <w:tabs>
          <w:tab w:val="left" w:pos="0"/>
          <w:tab w:val="left" w:pos="1701"/>
        </w:tabs>
        <w:spacing w:after="0" w:line="360" w:lineRule="auto"/>
        <w:ind w:right="2"/>
        <w:contextualSpacing/>
        <w:jc w:val="both"/>
        <w:rPr>
          <w:rFonts w:ascii="Times New Roman" w:eastAsia="Calibri" w:hAnsi="Times New Roman" w:cs="Times New Roman"/>
          <w:b/>
          <w:spacing w:val="4"/>
          <w:sz w:val="20"/>
          <w:szCs w:val="24"/>
        </w:rPr>
      </w:pPr>
      <w:r w:rsidRPr="00C85A3D">
        <w:rPr>
          <w:rFonts w:ascii="Times New Roman" w:eastAsia="Calibri" w:hAnsi="Times New Roman" w:cs="Times New Roman"/>
          <w:spacing w:val="4"/>
          <w:sz w:val="20"/>
          <w:szCs w:val="24"/>
        </w:rPr>
        <w:t xml:space="preserve">     Sangat Tidak Baik        Tidak Baik           Cukup Baik                Baik              Sangat Baik</w:t>
      </w:r>
    </w:p>
    <w:p w:rsidR="00C16017" w:rsidRPr="00C85A3D" w:rsidRDefault="00C16017" w:rsidP="00C16017">
      <w:pPr>
        <w:tabs>
          <w:tab w:val="left" w:pos="-142"/>
        </w:tabs>
        <w:spacing w:after="0" w:line="360" w:lineRule="auto"/>
        <w:ind w:right="-1274"/>
        <w:contextualSpacing/>
        <w:jc w:val="both"/>
        <w:rPr>
          <w:rFonts w:ascii="Times New Roman" w:eastAsia="Calibri" w:hAnsi="Times New Roman" w:cs="Times New Roman"/>
          <w:b/>
          <w:spacing w:val="4"/>
          <w:sz w:val="24"/>
          <w:szCs w:val="24"/>
        </w:rPr>
      </w:pPr>
      <w:r w:rsidRPr="00C85A3D">
        <w:rPr>
          <w:rFonts w:ascii="Times New Roman" w:eastAsia="Calibri" w:hAnsi="Times New Roman" w:cs="Times New Roman"/>
          <w:b/>
          <w:spacing w:val="4"/>
          <w:sz w:val="24"/>
          <w:szCs w:val="24"/>
        </w:rPr>
        <w:tab/>
      </w:r>
      <w:r w:rsidRPr="00C85A3D">
        <w:rPr>
          <w:rFonts w:ascii="Times New Roman" w:eastAsia="Calibri" w:hAnsi="Times New Roman" w:cs="Times New Roman"/>
          <w:b/>
          <w:spacing w:val="4"/>
          <w:sz w:val="24"/>
          <w:szCs w:val="24"/>
        </w:rPr>
        <w:tab/>
      </w:r>
      <w:r w:rsidRPr="00C85A3D">
        <w:rPr>
          <w:rFonts w:ascii="Times New Roman" w:eastAsia="Calibri" w:hAnsi="Times New Roman" w:cs="Times New Roman"/>
          <w:b/>
          <w:spacing w:val="4"/>
          <w:sz w:val="24"/>
          <w:szCs w:val="24"/>
        </w:rPr>
        <w:tab/>
      </w:r>
      <w:r w:rsidRPr="00C85A3D">
        <w:rPr>
          <w:rFonts w:ascii="Times New Roman" w:eastAsia="Calibri" w:hAnsi="Times New Roman" w:cs="Times New Roman"/>
          <w:b/>
          <w:spacing w:val="4"/>
          <w:sz w:val="24"/>
          <w:szCs w:val="24"/>
        </w:rPr>
        <w:tab/>
      </w:r>
    </w:p>
    <w:p w:rsidR="00C16017" w:rsidRPr="00CD213A" w:rsidRDefault="00C16017" w:rsidP="00CD213A">
      <w:pPr>
        <w:tabs>
          <w:tab w:val="left" w:pos="-142"/>
        </w:tabs>
        <w:spacing w:after="0" w:line="360" w:lineRule="auto"/>
        <w:ind w:right="-1274"/>
        <w:contextualSpacing/>
        <w:jc w:val="both"/>
        <w:rPr>
          <w:rFonts w:ascii="Times New Roman" w:eastAsia="Calibri" w:hAnsi="Times New Roman" w:cs="Times New Roman"/>
          <w:spacing w:val="4"/>
          <w:sz w:val="24"/>
          <w:szCs w:val="24"/>
        </w:rPr>
      </w:pPr>
      <w:r w:rsidRPr="00C85A3D">
        <w:rPr>
          <w:rFonts w:ascii="Times New Roman" w:eastAsia="Calibri" w:hAnsi="Times New Roman" w:cs="Times New Roman"/>
          <w:spacing w:val="4"/>
          <w:sz w:val="24"/>
          <w:szCs w:val="24"/>
        </w:rPr>
        <w:t xml:space="preserve"> 20%</w:t>
      </w:r>
      <w:r w:rsidRPr="00C85A3D">
        <w:rPr>
          <w:rFonts w:ascii="Times New Roman" w:eastAsia="Calibri" w:hAnsi="Times New Roman" w:cs="Times New Roman"/>
          <w:spacing w:val="4"/>
          <w:sz w:val="24"/>
          <w:szCs w:val="24"/>
        </w:rPr>
        <w:tab/>
      </w:r>
      <w:r w:rsidRPr="00C85A3D">
        <w:rPr>
          <w:rFonts w:ascii="Times New Roman" w:eastAsia="Calibri" w:hAnsi="Times New Roman" w:cs="Times New Roman"/>
          <w:spacing w:val="4"/>
          <w:sz w:val="24"/>
          <w:szCs w:val="24"/>
        </w:rPr>
        <w:tab/>
        <w:t xml:space="preserve">    36%       </w:t>
      </w:r>
      <w:r w:rsidR="0084580B" w:rsidRPr="00C85A3D">
        <w:rPr>
          <w:rFonts w:ascii="Times New Roman" w:eastAsia="Calibri" w:hAnsi="Times New Roman" w:cs="Times New Roman"/>
          <w:spacing w:val="4"/>
          <w:sz w:val="24"/>
          <w:szCs w:val="24"/>
        </w:rPr>
        <w:t xml:space="preserve">           52%                </w:t>
      </w:r>
      <w:r w:rsidRPr="00C85A3D">
        <w:rPr>
          <w:rFonts w:ascii="Times New Roman" w:eastAsia="Calibri" w:hAnsi="Times New Roman" w:cs="Times New Roman"/>
          <w:spacing w:val="4"/>
          <w:sz w:val="24"/>
          <w:szCs w:val="24"/>
        </w:rPr>
        <w:t xml:space="preserve"> 68%</w:t>
      </w:r>
      <w:r w:rsidR="0084580B" w:rsidRPr="00C85A3D">
        <w:rPr>
          <w:rFonts w:ascii="Times New Roman" w:eastAsia="Calibri" w:hAnsi="Times New Roman" w:cs="Times New Roman"/>
          <w:spacing w:val="4"/>
          <w:sz w:val="24"/>
          <w:szCs w:val="24"/>
        </w:rPr>
        <w:t xml:space="preserve">                 84%            </w:t>
      </w:r>
      <w:r w:rsidRPr="00C85A3D">
        <w:rPr>
          <w:rFonts w:ascii="Times New Roman" w:eastAsia="Calibri" w:hAnsi="Times New Roman" w:cs="Times New Roman"/>
          <w:spacing w:val="4"/>
          <w:sz w:val="24"/>
          <w:szCs w:val="24"/>
        </w:rPr>
        <w:t>100%</w:t>
      </w:r>
    </w:p>
    <w:p w:rsidR="00CD213A" w:rsidRDefault="00C16017" w:rsidP="00C16017">
      <w:pPr>
        <w:tabs>
          <w:tab w:val="left" w:pos="720"/>
        </w:tabs>
        <w:autoSpaceDE w:val="0"/>
        <w:autoSpaceDN w:val="0"/>
        <w:adjustRightInd w:val="0"/>
        <w:spacing w:after="0" w:line="480" w:lineRule="auto"/>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ab/>
      </w:r>
      <w:bookmarkStart w:id="4" w:name="_Hlk503260626"/>
    </w:p>
    <w:p w:rsidR="006C3A65" w:rsidRPr="00C85A3D" w:rsidRDefault="00CD213A" w:rsidP="00C16017">
      <w:pPr>
        <w:tabs>
          <w:tab w:val="left" w:pos="720"/>
        </w:tabs>
        <w:autoSpaceDE w:val="0"/>
        <w:autoSpaceDN w:val="0"/>
        <w:adjustRightInd w:val="0"/>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C16017" w:rsidRPr="00C85A3D">
        <w:rPr>
          <w:rFonts w:ascii="Times New Roman" w:eastAsia="Calibri" w:hAnsi="Times New Roman" w:cs="Times New Roman"/>
          <w:sz w:val="24"/>
          <w:szCs w:val="24"/>
        </w:rPr>
        <w:t xml:space="preserve">Melalui jumlah skor tanggapan responden dapat diketahui bahwa tanggapan responden tehadap 13 butir pernyataan yang diajukan mengenai </w:t>
      </w:r>
      <w:r w:rsidR="00C16017" w:rsidRPr="00C85A3D">
        <w:rPr>
          <w:rFonts w:ascii="Times New Roman" w:eastAsia="Calibri" w:hAnsi="Times New Roman" w:cs="Times New Roman"/>
          <w:i/>
          <w:sz w:val="24"/>
          <w:szCs w:val="24"/>
        </w:rPr>
        <w:t xml:space="preserve">Trustworthiness </w:t>
      </w:r>
      <w:r w:rsidR="00C16017" w:rsidRPr="00C85A3D">
        <w:rPr>
          <w:rFonts w:ascii="Times New Roman" w:eastAsia="Calibri" w:hAnsi="Times New Roman" w:cs="Times New Roman"/>
          <w:sz w:val="24"/>
          <w:szCs w:val="24"/>
        </w:rPr>
        <w:t>termasuk dalam kategori cukup baik.</w:t>
      </w:r>
      <w:r w:rsidR="0084580B" w:rsidRPr="00C85A3D">
        <w:rPr>
          <w:rFonts w:ascii="Times New Roman" w:eastAsia="Calibri" w:hAnsi="Times New Roman" w:cs="Times New Roman"/>
          <w:sz w:val="24"/>
          <w:szCs w:val="24"/>
        </w:rPr>
        <w:t xml:space="preserve"> </w:t>
      </w:r>
      <w:r w:rsidR="00C16017" w:rsidRPr="00C85A3D">
        <w:rPr>
          <w:rFonts w:ascii="Times New Roman" w:eastAsia="Calibri" w:hAnsi="Times New Roman" w:cs="Times New Roman"/>
          <w:sz w:val="24"/>
          <w:szCs w:val="24"/>
        </w:rPr>
        <w:t xml:space="preserve">Hal ini menunjukkan bahwa gambaran kesediaan dari konsumen untuk tetap mempertahankan kepercayaan kepada suatu perusahaan dalam hal ini adalah bank </w:t>
      </w:r>
      <w:r w:rsidR="00C16017" w:rsidRPr="00C85A3D">
        <w:rPr>
          <w:rFonts w:ascii="Times New Roman" w:eastAsia="Calibri" w:hAnsi="Times New Roman" w:cs="Times New Roman"/>
          <w:b/>
          <w:sz w:val="24"/>
          <w:szCs w:val="24"/>
        </w:rPr>
        <w:t>bjb</w:t>
      </w:r>
      <w:r w:rsidR="0016160B" w:rsidRPr="00C85A3D">
        <w:rPr>
          <w:rFonts w:ascii="Times New Roman" w:eastAsia="Calibri" w:hAnsi="Times New Roman" w:cs="Times New Roman"/>
          <w:sz w:val="24"/>
          <w:szCs w:val="24"/>
        </w:rPr>
        <w:t xml:space="preserve"> Cabang S</w:t>
      </w:r>
      <w:r w:rsidR="00C16017" w:rsidRPr="00C85A3D">
        <w:rPr>
          <w:rFonts w:ascii="Times New Roman" w:eastAsia="Calibri" w:hAnsi="Times New Roman" w:cs="Times New Roman"/>
          <w:sz w:val="24"/>
          <w:szCs w:val="24"/>
        </w:rPr>
        <w:t xml:space="preserve">uci dikarenakan perusahaan tersebut memiliki berbagai keunggulan dan pelayanan yang baik kepada konsumennya dinilai cukup baik. Berdasarkan skor tanggapan responden diatas diketahui pula bahwa komponen </w:t>
      </w:r>
      <w:r w:rsidR="00C16017" w:rsidRPr="00C85A3D">
        <w:rPr>
          <w:rFonts w:ascii="Times New Roman" w:eastAsia="Calibri" w:hAnsi="Times New Roman" w:cs="Times New Roman"/>
          <w:i/>
          <w:sz w:val="24"/>
          <w:szCs w:val="24"/>
        </w:rPr>
        <w:t xml:space="preserve">Trustworthiness </w:t>
      </w:r>
      <w:r w:rsidR="00C16017" w:rsidRPr="00C85A3D">
        <w:rPr>
          <w:rFonts w:ascii="Times New Roman" w:eastAsia="Calibri" w:hAnsi="Times New Roman" w:cs="Times New Roman"/>
          <w:sz w:val="24"/>
          <w:szCs w:val="24"/>
        </w:rPr>
        <w:t xml:space="preserve">yang memiliki persentase skor yang paling rendah yaitu berkaitan dengan integritas dengan persentase skor 65.4% sedangkan komponen </w:t>
      </w:r>
      <w:r w:rsidR="00C16017" w:rsidRPr="00C85A3D">
        <w:rPr>
          <w:rFonts w:ascii="Times New Roman" w:eastAsia="Calibri" w:hAnsi="Times New Roman" w:cs="Times New Roman"/>
          <w:i/>
          <w:sz w:val="24"/>
          <w:szCs w:val="24"/>
        </w:rPr>
        <w:t>Trustworthiness</w:t>
      </w:r>
      <w:r w:rsidR="00C16017" w:rsidRPr="00C85A3D">
        <w:rPr>
          <w:rFonts w:ascii="Times New Roman" w:eastAsia="Calibri" w:hAnsi="Times New Roman" w:cs="Times New Roman"/>
          <w:sz w:val="24"/>
          <w:szCs w:val="24"/>
        </w:rPr>
        <w:t xml:space="preserve"> yang dianggap memiliki persentase yang tertinggi adalah berkaitan dengan keterampilan den</w:t>
      </w:r>
      <w:r w:rsidR="008D2F1F" w:rsidRPr="00C85A3D">
        <w:rPr>
          <w:rFonts w:ascii="Times New Roman" w:eastAsia="Calibri" w:hAnsi="Times New Roman" w:cs="Times New Roman"/>
          <w:sz w:val="24"/>
          <w:szCs w:val="24"/>
        </w:rPr>
        <w:t>gan rata-rata skor sebesar 67%.</w:t>
      </w:r>
      <w:bookmarkEnd w:id="4"/>
    </w:p>
    <w:p w:rsidR="00C16017" w:rsidRPr="00C85A3D" w:rsidRDefault="00F31B9C" w:rsidP="00C16017">
      <w:pPr>
        <w:spacing w:after="0" w:line="480" w:lineRule="auto"/>
        <w:ind w:left="720" w:hanging="720"/>
        <w:jc w:val="both"/>
        <w:rPr>
          <w:rFonts w:ascii="Times New Roman" w:eastAsia="Calibri" w:hAnsi="Times New Roman" w:cs="Times New Roman"/>
          <w:b/>
          <w:sz w:val="24"/>
          <w:szCs w:val="24"/>
        </w:rPr>
      </w:pPr>
      <w:r w:rsidRPr="00C85A3D">
        <w:rPr>
          <w:rFonts w:ascii="Times New Roman" w:eastAsia="Calibri" w:hAnsi="Times New Roman" w:cs="Times New Roman"/>
          <w:b/>
          <w:sz w:val="24"/>
          <w:szCs w:val="24"/>
        </w:rPr>
        <w:t>4.</w:t>
      </w:r>
      <w:r w:rsidR="00324083">
        <w:rPr>
          <w:rFonts w:ascii="Times New Roman" w:eastAsia="Calibri" w:hAnsi="Times New Roman" w:cs="Times New Roman"/>
          <w:b/>
          <w:sz w:val="24"/>
          <w:szCs w:val="24"/>
        </w:rPr>
        <w:t>1.4</w:t>
      </w:r>
      <w:r w:rsidR="00714B9B" w:rsidRPr="00C85A3D">
        <w:rPr>
          <w:rFonts w:ascii="Times New Roman" w:eastAsia="Calibri" w:hAnsi="Times New Roman" w:cs="Times New Roman"/>
          <w:b/>
          <w:sz w:val="24"/>
          <w:szCs w:val="24"/>
        </w:rPr>
        <w:t>.</w:t>
      </w:r>
      <w:r w:rsidR="00C16017" w:rsidRPr="00C85A3D">
        <w:rPr>
          <w:rFonts w:ascii="Times New Roman" w:eastAsia="Calibri" w:hAnsi="Times New Roman" w:cs="Times New Roman"/>
          <w:b/>
          <w:sz w:val="24"/>
          <w:szCs w:val="24"/>
        </w:rPr>
        <w:t>3</w:t>
      </w:r>
      <w:r w:rsidR="00C16017" w:rsidRPr="00C85A3D">
        <w:rPr>
          <w:rFonts w:ascii="Times New Roman" w:eastAsia="Calibri" w:hAnsi="Times New Roman" w:cs="Times New Roman"/>
          <w:b/>
          <w:sz w:val="24"/>
          <w:szCs w:val="24"/>
        </w:rPr>
        <w:tab/>
        <w:t xml:space="preserve">Reputasi bank bjb Cabang Suci </w:t>
      </w:r>
    </w:p>
    <w:p w:rsidR="00CD213A" w:rsidRPr="00C85A3D" w:rsidRDefault="00C16017" w:rsidP="006C3A65">
      <w:pPr>
        <w:spacing w:after="0" w:line="480" w:lineRule="auto"/>
        <w:ind w:firstLine="720"/>
        <w:jc w:val="both"/>
        <w:rPr>
          <w:rFonts w:ascii="Times New Roman" w:eastAsia="Calibri" w:hAnsi="Times New Roman" w:cs="Times New Roman"/>
          <w:sz w:val="24"/>
          <w:szCs w:val="24"/>
        </w:rPr>
      </w:pPr>
      <w:bookmarkStart w:id="5" w:name="_Hlk503260660"/>
      <w:r w:rsidRPr="00C85A3D">
        <w:rPr>
          <w:rFonts w:ascii="Times New Roman" w:eastAsia="Calibri" w:hAnsi="Times New Roman" w:cs="Times New Roman"/>
          <w:sz w:val="24"/>
          <w:szCs w:val="24"/>
        </w:rPr>
        <w:t xml:space="preserve">Reputasi Bank </w:t>
      </w:r>
      <w:r w:rsidRPr="00C85A3D">
        <w:rPr>
          <w:rFonts w:ascii="Times New Roman" w:eastAsia="Calibri" w:hAnsi="Times New Roman" w:cs="Times New Roman"/>
          <w:noProof/>
          <w:sz w:val="24"/>
          <w:szCs w:val="24"/>
        </w:rPr>
        <w:t xml:space="preserve">merupakan </w:t>
      </w:r>
      <w:r w:rsidRPr="00C85A3D">
        <w:rPr>
          <w:rFonts w:ascii="Times New Roman" w:eastAsia="Calibri" w:hAnsi="Times New Roman" w:cs="Times New Roman"/>
        </w:rPr>
        <w:t>kepercayaan menyeluruh atau keputusan mengenai tingkat dimana sebuah perusahaan diberi penghargaan tinggi dan terhormat</w:t>
      </w:r>
      <w:r w:rsidRPr="00C85A3D">
        <w:rPr>
          <w:rFonts w:ascii="Times New Roman" w:eastAsia="Calibri" w:hAnsi="Times New Roman" w:cs="Times New Roman"/>
          <w:sz w:val="24"/>
          <w:szCs w:val="24"/>
        </w:rPr>
        <w:t xml:space="preserve">.Di dalam penelitian ini Reputasi Bank diukur melalui 5 dimensi yang terdiri dari 17 item </w:t>
      </w:r>
      <w:r w:rsidRPr="00C85A3D">
        <w:rPr>
          <w:rFonts w:ascii="Times New Roman" w:eastAsia="Calibri" w:hAnsi="Times New Roman" w:cs="Times New Roman"/>
          <w:sz w:val="24"/>
          <w:szCs w:val="24"/>
        </w:rPr>
        <w:lastRenderedPageBreak/>
        <w:t>pertanyaan.</w:t>
      </w:r>
      <w:bookmarkEnd w:id="5"/>
      <w:r w:rsidRPr="00C85A3D">
        <w:rPr>
          <w:rFonts w:ascii="Times New Roman" w:eastAsia="Calibri" w:hAnsi="Times New Roman" w:cs="Times New Roman"/>
          <w:sz w:val="24"/>
          <w:szCs w:val="24"/>
        </w:rPr>
        <w:t xml:space="preserve"> Dari 100 responden yang mengembalikan kuesioner diperoleh jawaban mengenai</w:t>
      </w:r>
      <w:r w:rsidR="008D2F1F" w:rsidRPr="00C85A3D">
        <w:rPr>
          <w:rFonts w:ascii="Times New Roman" w:eastAsia="Calibri" w:hAnsi="Times New Roman" w:cs="Times New Roman"/>
          <w:sz w:val="24"/>
          <w:szCs w:val="24"/>
        </w:rPr>
        <w:t xml:space="preserve"> Reputasi bank sebagai berikut:</w:t>
      </w:r>
    </w:p>
    <w:p w:rsidR="00C16017" w:rsidRPr="00C85A3D" w:rsidRDefault="00C16017" w:rsidP="00C16017">
      <w:pPr>
        <w:spacing w:after="0" w:line="480" w:lineRule="auto"/>
        <w:jc w:val="both"/>
        <w:rPr>
          <w:rFonts w:ascii="Times New Roman" w:eastAsia="Calibri" w:hAnsi="Times New Roman" w:cs="Times New Roman"/>
          <w:b/>
          <w:sz w:val="24"/>
          <w:szCs w:val="24"/>
        </w:rPr>
      </w:pPr>
      <w:r w:rsidRPr="00C85A3D">
        <w:rPr>
          <w:rFonts w:ascii="Times New Roman" w:eastAsia="Calibri" w:hAnsi="Times New Roman" w:cs="Times New Roman"/>
          <w:b/>
          <w:sz w:val="24"/>
          <w:szCs w:val="24"/>
        </w:rPr>
        <w:t>1</w:t>
      </w:r>
      <w:r w:rsidR="00C4024D" w:rsidRPr="00C85A3D">
        <w:rPr>
          <w:rFonts w:ascii="Times New Roman" w:eastAsia="Calibri" w:hAnsi="Times New Roman" w:cs="Times New Roman"/>
          <w:b/>
          <w:sz w:val="24"/>
          <w:szCs w:val="24"/>
        </w:rPr>
        <w:t>)</w:t>
      </w:r>
      <w:r w:rsidR="00CD213A">
        <w:rPr>
          <w:rFonts w:ascii="Times New Roman" w:eastAsia="Calibri" w:hAnsi="Times New Roman" w:cs="Times New Roman"/>
          <w:b/>
          <w:sz w:val="24"/>
          <w:szCs w:val="24"/>
        </w:rPr>
        <w:t xml:space="preserve">. </w:t>
      </w:r>
      <w:r w:rsidRPr="00C85A3D">
        <w:rPr>
          <w:rFonts w:ascii="Times New Roman" w:eastAsia="Calibri" w:hAnsi="Times New Roman" w:cs="Times New Roman"/>
          <w:b/>
          <w:sz w:val="24"/>
          <w:szCs w:val="24"/>
        </w:rPr>
        <w:t>Tingkat Kepedulian terhadap Lingkungan Sosial</w:t>
      </w:r>
    </w:p>
    <w:p w:rsidR="0084580B" w:rsidRPr="00CD213A" w:rsidRDefault="00C16017" w:rsidP="00CD213A">
      <w:pPr>
        <w:spacing w:after="0" w:line="480" w:lineRule="auto"/>
        <w:ind w:firstLine="720"/>
        <w:jc w:val="both"/>
        <w:rPr>
          <w:rFonts w:ascii="Times New Roman" w:eastAsia="Calibri" w:hAnsi="Times New Roman" w:cs="Times New Roman"/>
          <w:sz w:val="24"/>
        </w:rPr>
      </w:pPr>
      <w:r w:rsidRPr="00C85A3D">
        <w:rPr>
          <w:rFonts w:ascii="Times New Roman" w:eastAsia="Calibri" w:hAnsi="Times New Roman" w:cs="Times New Roman"/>
          <w:sz w:val="24"/>
        </w:rPr>
        <w:t xml:space="preserve">Di dalam penelitian ini </w:t>
      </w:r>
      <w:r w:rsidRPr="00C85A3D">
        <w:rPr>
          <w:rFonts w:ascii="Times New Roman" w:eastAsia="Calibri" w:hAnsi="Times New Roman" w:cs="Times New Roman"/>
          <w:sz w:val="24"/>
          <w:szCs w:val="24"/>
        </w:rPr>
        <w:t>tingkat kepedulian terhadap lingkungan Sosial</w:t>
      </w:r>
      <w:r w:rsidRPr="00C85A3D">
        <w:rPr>
          <w:rFonts w:ascii="Times New Roman" w:eastAsia="Calibri" w:hAnsi="Times New Roman" w:cs="Times New Roman"/>
          <w:sz w:val="24"/>
        </w:rPr>
        <w:t xml:space="preserve"> diukur melalui 4 indikator, diantaranya adalah bidang pendidikan, bidang pelestarian lingkungan, bidang kesehatan dan bidang perkreditan dimana hasil distribusi frekuensi disajik</w:t>
      </w:r>
      <w:r w:rsidR="008D2F1F" w:rsidRPr="00C85A3D">
        <w:rPr>
          <w:rFonts w:ascii="Times New Roman" w:eastAsia="Calibri" w:hAnsi="Times New Roman" w:cs="Times New Roman"/>
          <w:sz w:val="24"/>
        </w:rPr>
        <w:t>an dalam tabel sebagai berikut:</w:t>
      </w:r>
    </w:p>
    <w:p w:rsidR="00C16017" w:rsidRPr="00C85A3D" w:rsidRDefault="00C16017" w:rsidP="008D2F1F">
      <w:pPr>
        <w:spacing w:after="0" w:line="276"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Tabel 4.17</w:t>
      </w:r>
    </w:p>
    <w:p w:rsidR="00C16017" w:rsidRPr="00C85A3D" w:rsidRDefault="00C16017" w:rsidP="008D2F1F">
      <w:pPr>
        <w:spacing w:after="0" w:line="360"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 xml:space="preserve">Analisis Deskriptif </w:t>
      </w:r>
      <w:r w:rsidRPr="00C85A3D">
        <w:rPr>
          <w:rFonts w:ascii="Times New Roman" w:eastAsia="Calibri" w:hAnsi="Times New Roman" w:cs="Times New Roman"/>
          <w:b/>
          <w:sz w:val="24"/>
          <w:szCs w:val="24"/>
        </w:rPr>
        <w:t>Tingkat kepedulian terhadap Lingkungan Sosial</w:t>
      </w:r>
    </w:p>
    <w:tbl>
      <w:tblPr>
        <w:tblW w:w="7941" w:type="dxa"/>
        <w:jc w:val="center"/>
        <w:tblLook w:val="04A0" w:firstRow="1" w:lastRow="0" w:firstColumn="1" w:lastColumn="0" w:noHBand="0" w:noVBand="1"/>
      </w:tblPr>
      <w:tblGrid>
        <w:gridCol w:w="485"/>
        <w:gridCol w:w="2865"/>
        <w:gridCol w:w="436"/>
        <w:gridCol w:w="436"/>
        <w:gridCol w:w="436"/>
        <w:gridCol w:w="436"/>
        <w:gridCol w:w="326"/>
        <w:gridCol w:w="960"/>
        <w:gridCol w:w="960"/>
        <w:gridCol w:w="601"/>
      </w:tblGrid>
      <w:tr w:rsidR="00714B9B" w:rsidRPr="00C85A3D" w:rsidTr="00C16017">
        <w:trPr>
          <w:trHeight w:val="300"/>
          <w:jc w:val="center"/>
        </w:trPr>
        <w:tc>
          <w:tcPr>
            <w:tcW w:w="4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No</w:t>
            </w:r>
          </w:p>
        </w:tc>
        <w:tc>
          <w:tcPr>
            <w:tcW w:w="28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Pernyataan</w:t>
            </w:r>
          </w:p>
        </w:tc>
        <w:tc>
          <w:tcPr>
            <w:tcW w:w="2070" w:type="dxa"/>
            <w:gridSpan w:val="5"/>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Pilihan Jawaban</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 skor</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skor Ideal</w:t>
            </w:r>
          </w:p>
        </w:tc>
        <w:tc>
          <w:tcPr>
            <w:tcW w:w="6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w:t>
            </w:r>
          </w:p>
        </w:tc>
      </w:tr>
      <w:tr w:rsidR="00714B9B" w:rsidRPr="00C85A3D" w:rsidTr="00C16017">
        <w:trPr>
          <w:trHeight w:val="315"/>
          <w:jc w:val="center"/>
        </w:trPr>
        <w:tc>
          <w:tcPr>
            <w:tcW w:w="485"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2865"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5</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4</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3</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2</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15"/>
          <w:jc w:val="center"/>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286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memiliki internal pendidikan sendiri guna meningkatkan kualitas para karyawannya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11</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36</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14</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66.4</w:t>
            </w:r>
          </w:p>
        </w:tc>
      </w:tr>
      <w:tr w:rsidR="00714B9B" w:rsidRPr="00C85A3D" w:rsidTr="00C16017">
        <w:trPr>
          <w:trHeight w:val="300"/>
          <w:jc w:val="center"/>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286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sangat konsen terhadap kelestarian lingkungan disekitar bank operasi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14</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24</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40</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20</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328</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65.6</w:t>
            </w:r>
          </w:p>
        </w:tc>
      </w:tr>
      <w:tr w:rsidR="00714B9B" w:rsidRPr="00C85A3D" w:rsidTr="00C16017">
        <w:trPr>
          <w:trHeight w:val="300"/>
          <w:jc w:val="center"/>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w:t>
            </w:r>
          </w:p>
        </w:tc>
        <w:tc>
          <w:tcPr>
            <w:tcW w:w="286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sangat konsen terhadap kesehatan para karyawan dan lingkungan kerjanya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11</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30</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43</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15</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335</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67</w:t>
            </w:r>
          </w:p>
        </w:tc>
      </w:tr>
      <w:tr w:rsidR="00714B9B" w:rsidRPr="00C85A3D" w:rsidTr="00C16017">
        <w:trPr>
          <w:trHeight w:val="300"/>
          <w:jc w:val="center"/>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w:t>
            </w:r>
          </w:p>
        </w:tc>
        <w:tc>
          <w:tcPr>
            <w:tcW w:w="2865"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mampu memberikan kredit secara hati-hati kepada setiap nasabah yang berkepentingan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12</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35</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39</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11</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68.4</w:t>
            </w:r>
          </w:p>
        </w:tc>
      </w:tr>
      <w:tr w:rsidR="00C16017" w:rsidRPr="00C85A3D" w:rsidTr="00C16017">
        <w:trPr>
          <w:trHeight w:val="300"/>
          <w:jc w:val="center"/>
        </w:trPr>
        <w:tc>
          <w:tcPr>
            <w:tcW w:w="54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1337</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2000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66.9</w:t>
            </w:r>
          </w:p>
        </w:tc>
      </w:tr>
    </w:tbl>
    <w:p w:rsidR="00C16017" w:rsidRPr="00C85A3D" w:rsidRDefault="00C16017" w:rsidP="008D2F1F">
      <w:pPr>
        <w:spacing w:after="0" w:line="480" w:lineRule="auto"/>
        <w:jc w:val="both"/>
        <w:rPr>
          <w:rFonts w:ascii="Times New Roman" w:eastAsia="Calibri" w:hAnsi="Times New Roman" w:cs="Times New Roman"/>
          <w:sz w:val="28"/>
          <w:szCs w:val="24"/>
        </w:rPr>
      </w:pPr>
    </w:p>
    <w:p w:rsidR="00C16017" w:rsidRPr="00C85A3D" w:rsidRDefault="00C16017" w:rsidP="006C3A65">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Berdasarkan hasil perhitungan diketahui bahwa mayoritas seba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yak 36 respo</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de</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 xml:space="preserve"> me</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yataka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 xml:space="preserve"> cukup setuju bahwa ba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 xml:space="preserve">k memiliki </w:t>
      </w:r>
      <w:r w:rsidRPr="00C85A3D">
        <w:rPr>
          <w:rFonts w:ascii="Times New Roman" w:eastAsia="Calibri" w:hAnsi="Times New Roman" w:cs="Times New Roman"/>
          <w:sz w:val="24"/>
          <w:szCs w:val="24"/>
          <w:lang w:val="id-ID"/>
        </w:rPr>
        <w:t>internal pendidikan sendiri guna meningkatkan kualitas para karyawannya</w:t>
      </w:r>
      <w:r w:rsidRPr="00C85A3D">
        <w:rPr>
          <w:rFonts w:ascii="Times New Roman" w:eastAsia="Calibri" w:hAnsi="Times New Roman" w:cs="Times New Roman"/>
          <w:sz w:val="24"/>
          <w:szCs w:val="24"/>
        </w:rPr>
        <w:t>, seba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yak 40 respo</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de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me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yataka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cukup setuju bahwa </w:t>
      </w:r>
      <w:r w:rsidRPr="00C85A3D">
        <w:rPr>
          <w:rFonts w:ascii="Times New Roman" w:eastAsia="Calibri" w:hAnsi="Times New Roman" w:cs="Times New Roman"/>
          <w:sz w:val="24"/>
          <w:szCs w:val="20"/>
        </w:rPr>
        <w:t>b</w:t>
      </w:r>
      <w:r w:rsidRPr="00C85A3D">
        <w:rPr>
          <w:rFonts w:ascii="Times New Roman" w:eastAsia="Calibri" w:hAnsi="Times New Roman" w:cs="Times New Roman"/>
          <w:sz w:val="24"/>
          <w:szCs w:val="20"/>
          <w:lang w:val="id-ID"/>
        </w:rPr>
        <w:t>ank sangat konsen terhadap kelestarian lingkungan disekitar bank operasi</w:t>
      </w:r>
      <w:r w:rsidRPr="00C85A3D">
        <w:rPr>
          <w:rFonts w:ascii="Times New Roman" w:eastAsia="Calibri" w:hAnsi="Times New Roman" w:cs="Times New Roman"/>
          <w:sz w:val="24"/>
          <w:szCs w:val="20"/>
        </w:rPr>
        <w:t>, seba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yak 43 resp</w:t>
      </w:r>
      <w:r w:rsidRPr="00C85A3D">
        <w:rPr>
          <w:rFonts w:ascii="Times New Roman" w:eastAsia="Calibri" w:hAnsi="Times New Roman" w:cs="Times New Roman"/>
          <w:sz w:val="24"/>
          <w:szCs w:val="24"/>
          <w:lang w:val="id-ID"/>
        </w:rPr>
        <w:t>on</w:t>
      </w:r>
      <w:r w:rsidRPr="00C85A3D">
        <w:rPr>
          <w:rFonts w:ascii="Times New Roman" w:eastAsia="Calibri" w:hAnsi="Times New Roman" w:cs="Times New Roman"/>
          <w:sz w:val="24"/>
          <w:szCs w:val="24"/>
        </w:rPr>
        <w:t>de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me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yataka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cukup setuju bahwa </w:t>
      </w:r>
      <w:r w:rsidRPr="00C85A3D">
        <w:rPr>
          <w:rFonts w:ascii="Times New Roman" w:eastAsia="Calibri" w:hAnsi="Times New Roman" w:cs="Times New Roman"/>
          <w:sz w:val="24"/>
          <w:szCs w:val="20"/>
        </w:rPr>
        <w:t>b</w:t>
      </w:r>
      <w:r w:rsidRPr="00C85A3D">
        <w:rPr>
          <w:rFonts w:ascii="Times New Roman" w:eastAsia="Calibri" w:hAnsi="Times New Roman" w:cs="Times New Roman"/>
          <w:sz w:val="24"/>
          <w:szCs w:val="20"/>
          <w:lang w:val="id-ID"/>
        </w:rPr>
        <w:t>ank sangat konsen terhadap kesehatan para karyawan dan lingkungan kerjanya</w:t>
      </w:r>
      <w:r w:rsidRPr="00C85A3D">
        <w:rPr>
          <w:rFonts w:ascii="Times New Roman" w:eastAsia="Calibri" w:hAnsi="Times New Roman" w:cs="Times New Roman"/>
          <w:sz w:val="24"/>
          <w:szCs w:val="20"/>
        </w:rPr>
        <w:t>, da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seba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yak 39 respo</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de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me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yataka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cukup setuju bahwa b</w:t>
      </w:r>
      <w:r w:rsidRPr="00C85A3D">
        <w:rPr>
          <w:rFonts w:ascii="Times New Roman" w:eastAsia="Calibri" w:hAnsi="Times New Roman" w:cs="Times New Roman"/>
          <w:sz w:val="24"/>
          <w:szCs w:val="20"/>
          <w:lang w:val="id-ID"/>
        </w:rPr>
        <w:t>ank mampu memberikan kredit secara hati-hati kepada setiap nasabah yang berkepentingan</w:t>
      </w:r>
      <w:r w:rsidRPr="00C85A3D">
        <w:rPr>
          <w:rFonts w:ascii="Times New Roman" w:eastAsia="Calibri" w:hAnsi="Times New Roman" w:cs="Times New Roman"/>
          <w:sz w:val="24"/>
          <w:szCs w:val="20"/>
        </w:rPr>
        <w:t xml:space="preserve">. </w:t>
      </w:r>
      <w:r w:rsidRPr="00C85A3D">
        <w:rPr>
          <w:rFonts w:ascii="Times New Roman" w:eastAsia="Calibri" w:hAnsi="Times New Roman" w:cs="Times New Roman"/>
          <w:sz w:val="24"/>
          <w:szCs w:val="20"/>
        </w:rPr>
        <w:lastRenderedPageBreak/>
        <w:t>De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ga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demikia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maka berkaita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de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ga</w:t>
      </w:r>
      <w:r w:rsidRPr="00C85A3D">
        <w:rPr>
          <w:rFonts w:ascii="Times New Roman" w:eastAsia="Calibri" w:hAnsi="Times New Roman" w:cs="Times New Roman"/>
          <w:sz w:val="24"/>
          <w:szCs w:val="20"/>
          <w:lang w:val="id-ID"/>
        </w:rPr>
        <w:t>n</w:t>
      </w:r>
      <w:r w:rsidR="0084580B" w:rsidRPr="00C85A3D">
        <w:rPr>
          <w:rFonts w:ascii="Times New Roman" w:eastAsia="Calibri" w:hAnsi="Times New Roman" w:cs="Times New Roman"/>
          <w:sz w:val="24"/>
          <w:szCs w:val="20"/>
        </w:rPr>
        <w:t xml:space="preserve"> </w:t>
      </w:r>
      <w:r w:rsidRPr="00C85A3D">
        <w:rPr>
          <w:rFonts w:ascii="Times New Roman" w:eastAsia="Calibri" w:hAnsi="Times New Roman" w:cs="Times New Roman"/>
          <w:sz w:val="24"/>
          <w:szCs w:val="24"/>
        </w:rPr>
        <w:t>tingkat kepedulian terhadap lingkungan sosial diperoleh skor item sebesar 1337 dengan persentase sebesar 66.9%.</w:t>
      </w:r>
      <w:r w:rsidR="0084580B"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rPr>
        <w:t xml:space="preserve">Dengan demikian maka dapat disimpulkan bahwa </w:t>
      </w:r>
      <w:r w:rsidRPr="00C85A3D">
        <w:rPr>
          <w:rFonts w:ascii="Times New Roman" w:eastAsia="Calibri" w:hAnsi="Times New Roman" w:cs="Times New Roman"/>
          <w:bCs/>
          <w:sz w:val="24"/>
          <w:szCs w:val="24"/>
        </w:rPr>
        <w:t>kepedulia</w:t>
      </w:r>
      <w:r w:rsidRPr="00C85A3D">
        <w:rPr>
          <w:rFonts w:ascii="Times New Roman" w:eastAsia="Calibri" w:hAnsi="Times New Roman" w:cs="Times New Roman"/>
          <w:sz w:val="24"/>
          <w:szCs w:val="24"/>
        </w:rPr>
        <w:t xml:space="preserve">n bank </w:t>
      </w:r>
      <w:r w:rsidRPr="00C85A3D">
        <w:rPr>
          <w:rFonts w:ascii="Times New Roman" w:eastAsia="Calibri" w:hAnsi="Times New Roman" w:cs="Times New Roman"/>
          <w:b/>
          <w:sz w:val="24"/>
          <w:szCs w:val="24"/>
        </w:rPr>
        <w:t xml:space="preserve">bjb </w:t>
      </w:r>
      <w:r w:rsidRPr="00C85A3D">
        <w:rPr>
          <w:rFonts w:ascii="Times New Roman" w:eastAsia="Calibri" w:hAnsi="Times New Roman" w:cs="Times New Roman"/>
          <w:sz w:val="24"/>
          <w:szCs w:val="24"/>
        </w:rPr>
        <w:t>Cabang Suci terhadap lingkungan dinilai</w:t>
      </w:r>
      <w:r w:rsidRPr="00C85A3D">
        <w:rPr>
          <w:rFonts w:ascii="Times New Roman" w:eastAsia="Calibri" w:hAnsi="Times New Roman" w:cs="Times New Roman"/>
          <w:bCs/>
          <w:sz w:val="24"/>
          <w:szCs w:val="24"/>
        </w:rPr>
        <w:t xml:space="preserve"> cukup baik, hal terutama </w:t>
      </w:r>
      <w:r w:rsidRPr="00C85A3D">
        <w:rPr>
          <w:rFonts w:ascii="Times New Roman" w:eastAsia="Calibri" w:hAnsi="Times New Roman" w:cs="Times New Roman"/>
          <w:sz w:val="24"/>
          <w:szCs w:val="24"/>
        </w:rPr>
        <w:t xml:space="preserve">bank </w:t>
      </w:r>
      <w:r w:rsidRPr="00C85A3D">
        <w:rPr>
          <w:rFonts w:ascii="Times New Roman" w:eastAsia="Calibri" w:hAnsi="Times New Roman" w:cs="Times New Roman"/>
          <w:b/>
          <w:sz w:val="24"/>
          <w:szCs w:val="24"/>
        </w:rPr>
        <w:t>bjb</w:t>
      </w:r>
      <w:r w:rsidR="0084580B" w:rsidRPr="00C85A3D">
        <w:rPr>
          <w:rFonts w:ascii="Times New Roman" w:eastAsia="Calibri" w:hAnsi="Times New Roman" w:cs="Times New Roman"/>
          <w:b/>
          <w:sz w:val="24"/>
          <w:szCs w:val="24"/>
        </w:rPr>
        <w:t xml:space="preserve"> </w:t>
      </w:r>
      <w:r w:rsidRPr="00C85A3D">
        <w:rPr>
          <w:rFonts w:ascii="Times New Roman" w:eastAsia="Calibri" w:hAnsi="Times New Roman" w:cs="Times New Roman"/>
          <w:sz w:val="24"/>
          <w:szCs w:val="24"/>
        </w:rPr>
        <w:t xml:space="preserve">yang melakukan </w:t>
      </w:r>
      <w:r w:rsidRPr="00C85A3D">
        <w:rPr>
          <w:rFonts w:ascii="Times New Roman" w:eastAsia="Calibri" w:hAnsi="Times New Roman" w:cs="Times New Roman"/>
          <w:bCs/>
          <w:sz w:val="24"/>
          <w:szCs w:val="24"/>
        </w:rPr>
        <w:t>pemberia</w:t>
      </w:r>
      <w:r w:rsidRPr="00C85A3D">
        <w:rPr>
          <w:rFonts w:ascii="Times New Roman" w:eastAsia="Calibri" w:hAnsi="Times New Roman" w:cs="Times New Roman"/>
          <w:sz w:val="24"/>
          <w:szCs w:val="24"/>
        </w:rPr>
        <w:t xml:space="preserve">n bantuan sosial </w:t>
      </w:r>
      <w:r w:rsidRPr="00C85A3D">
        <w:rPr>
          <w:rFonts w:ascii="Times New Roman" w:eastAsia="Calibri" w:hAnsi="Times New Roman" w:cs="Times New Roman"/>
          <w:sz w:val="24"/>
          <w:szCs w:val="24"/>
          <w:lang w:val="id-ID"/>
        </w:rPr>
        <w:t>berupa pemberian kredit dengan suku bunga ringan dan</w:t>
      </w:r>
      <w:r w:rsidR="0084580B"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lang w:val="id-ID"/>
        </w:rPr>
        <w:t>persyaratan yang mudah bagi pengusaha kecil dan menengah</w:t>
      </w:r>
      <w:r w:rsidR="006C3A65">
        <w:rPr>
          <w:rFonts w:ascii="Times New Roman" w:eastAsia="Calibri" w:hAnsi="Times New Roman" w:cs="Times New Roman"/>
          <w:sz w:val="24"/>
          <w:szCs w:val="24"/>
        </w:rPr>
        <w:t>.</w:t>
      </w:r>
    </w:p>
    <w:p w:rsidR="00C16017" w:rsidRPr="00C85A3D" w:rsidRDefault="00C16017" w:rsidP="00C16017">
      <w:pPr>
        <w:spacing w:after="0" w:line="480" w:lineRule="auto"/>
        <w:jc w:val="both"/>
        <w:rPr>
          <w:rFonts w:ascii="Times New Roman" w:eastAsia="Calibri" w:hAnsi="Times New Roman" w:cs="Times New Roman"/>
          <w:b/>
          <w:sz w:val="24"/>
          <w:szCs w:val="24"/>
        </w:rPr>
      </w:pPr>
      <w:r w:rsidRPr="00C85A3D">
        <w:rPr>
          <w:rFonts w:ascii="Times New Roman" w:eastAsia="Calibri" w:hAnsi="Times New Roman" w:cs="Times New Roman"/>
          <w:b/>
          <w:sz w:val="24"/>
          <w:szCs w:val="24"/>
        </w:rPr>
        <w:t>2</w:t>
      </w:r>
      <w:r w:rsidR="00C4024D" w:rsidRPr="00C85A3D">
        <w:rPr>
          <w:rFonts w:ascii="Times New Roman" w:eastAsia="Calibri" w:hAnsi="Times New Roman" w:cs="Times New Roman"/>
          <w:b/>
          <w:sz w:val="24"/>
          <w:szCs w:val="24"/>
        </w:rPr>
        <w:t>)</w:t>
      </w:r>
      <w:r w:rsidR="00CD213A">
        <w:rPr>
          <w:rFonts w:ascii="Times New Roman" w:eastAsia="Calibri" w:hAnsi="Times New Roman" w:cs="Times New Roman"/>
          <w:b/>
          <w:sz w:val="24"/>
          <w:szCs w:val="24"/>
        </w:rPr>
        <w:t xml:space="preserve">. </w:t>
      </w:r>
      <w:r w:rsidRPr="00C85A3D">
        <w:rPr>
          <w:rFonts w:ascii="Times New Roman" w:eastAsia="Calibri" w:hAnsi="Times New Roman" w:cs="Times New Roman"/>
          <w:b/>
          <w:sz w:val="24"/>
          <w:szCs w:val="24"/>
        </w:rPr>
        <w:t>Ti</w:t>
      </w:r>
      <w:r w:rsidRPr="00C85A3D">
        <w:rPr>
          <w:rFonts w:ascii="Times New Roman" w:eastAsia="Calibri" w:hAnsi="Times New Roman" w:cs="Times New Roman"/>
          <w:b/>
          <w:bCs/>
          <w:sz w:val="24"/>
          <w:szCs w:val="24"/>
          <w:lang w:val="id-ID"/>
        </w:rPr>
        <w:t>n</w:t>
      </w:r>
      <w:r w:rsidRPr="00C85A3D">
        <w:rPr>
          <w:rFonts w:ascii="Times New Roman" w:eastAsia="Calibri" w:hAnsi="Times New Roman" w:cs="Times New Roman"/>
          <w:b/>
          <w:bCs/>
          <w:sz w:val="24"/>
          <w:szCs w:val="24"/>
        </w:rPr>
        <w:t>gkat kemampua</w:t>
      </w:r>
      <w:r w:rsidRPr="00C85A3D">
        <w:rPr>
          <w:rFonts w:ascii="Times New Roman" w:eastAsia="Calibri" w:hAnsi="Times New Roman" w:cs="Times New Roman"/>
          <w:b/>
          <w:bCs/>
          <w:sz w:val="24"/>
          <w:szCs w:val="24"/>
          <w:lang w:val="id-ID"/>
        </w:rPr>
        <w:t>n</w:t>
      </w:r>
      <w:r w:rsidRPr="00C85A3D">
        <w:rPr>
          <w:rFonts w:ascii="Times New Roman" w:eastAsia="Calibri" w:hAnsi="Times New Roman" w:cs="Times New Roman"/>
          <w:b/>
          <w:bCs/>
          <w:sz w:val="24"/>
          <w:szCs w:val="24"/>
        </w:rPr>
        <w:t xml:space="preserve"> tata kelola perusahaa</w:t>
      </w:r>
      <w:r w:rsidRPr="00C85A3D">
        <w:rPr>
          <w:rFonts w:ascii="Times New Roman" w:eastAsia="Calibri" w:hAnsi="Times New Roman" w:cs="Times New Roman"/>
          <w:b/>
          <w:bCs/>
          <w:sz w:val="24"/>
          <w:szCs w:val="24"/>
          <w:lang w:val="id-ID"/>
        </w:rPr>
        <w:t>n</w:t>
      </w:r>
    </w:p>
    <w:p w:rsidR="00C16017" w:rsidRPr="00C85A3D" w:rsidRDefault="00C16017" w:rsidP="008D2F1F">
      <w:pPr>
        <w:spacing w:after="0" w:line="480" w:lineRule="auto"/>
        <w:ind w:firstLine="720"/>
        <w:jc w:val="both"/>
        <w:rPr>
          <w:rFonts w:ascii="Times New Roman" w:eastAsia="Calibri" w:hAnsi="Times New Roman" w:cs="Times New Roman"/>
          <w:sz w:val="24"/>
        </w:rPr>
      </w:pPr>
      <w:r w:rsidRPr="00C85A3D">
        <w:rPr>
          <w:rFonts w:ascii="Times New Roman" w:eastAsia="Calibri" w:hAnsi="Times New Roman" w:cs="Times New Roman"/>
          <w:sz w:val="24"/>
        </w:rPr>
        <w:t xml:space="preserve">Di dalam penelitian ini </w:t>
      </w:r>
      <w:r w:rsidRPr="00C85A3D">
        <w:rPr>
          <w:rFonts w:ascii="Times New Roman" w:eastAsia="Calibri" w:hAnsi="Times New Roman" w:cs="Times New Roman"/>
          <w:sz w:val="24"/>
          <w:szCs w:val="24"/>
        </w:rPr>
        <w:t>ti</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gkat kemampua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 xml:space="preserve"> tata kelola perusahaa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sz w:val="24"/>
        </w:rPr>
        <w:t xml:space="preserve"> diukur melalui 3 indikator diantaranya adalah kinerja karyawan, perilaku karyawan, dan penanganan keluhan nasabah dimana hasil distribusi frekuensi disajik</w:t>
      </w:r>
      <w:r w:rsidR="008D2F1F" w:rsidRPr="00C85A3D">
        <w:rPr>
          <w:rFonts w:ascii="Times New Roman" w:eastAsia="Calibri" w:hAnsi="Times New Roman" w:cs="Times New Roman"/>
          <w:sz w:val="24"/>
        </w:rPr>
        <w:t>an dalam tabel sebagai berikut:</w:t>
      </w:r>
    </w:p>
    <w:p w:rsidR="00C16017" w:rsidRPr="00C85A3D" w:rsidRDefault="00C16017" w:rsidP="008D2F1F">
      <w:pPr>
        <w:spacing w:after="0" w:line="276"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Tabel 4.18</w:t>
      </w:r>
    </w:p>
    <w:p w:rsidR="00C16017" w:rsidRPr="00C85A3D" w:rsidRDefault="00C16017" w:rsidP="00C16017">
      <w:pPr>
        <w:spacing w:after="0" w:line="480"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 xml:space="preserve">Analisis Deskriptif </w:t>
      </w:r>
      <w:r w:rsidRPr="00C85A3D">
        <w:rPr>
          <w:rFonts w:ascii="Times New Roman" w:eastAsia="Calibri" w:hAnsi="Times New Roman" w:cs="Times New Roman"/>
          <w:b/>
          <w:sz w:val="24"/>
          <w:szCs w:val="24"/>
        </w:rPr>
        <w:t>Ti</w:t>
      </w:r>
      <w:r w:rsidRPr="00C85A3D">
        <w:rPr>
          <w:rFonts w:ascii="Times New Roman" w:eastAsia="Calibri" w:hAnsi="Times New Roman" w:cs="Times New Roman"/>
          <w:b/>
          <w:bCs/>
          <w:sz w:val="24"/>
          <w:szCs w:val="24"/>
          <w:lang w:val="id-ID"/>
        </w:rPr>
        <w:t>n</w:t>
      </w:r>
      <w:r w:rsidRPr="00C85A3D">
        <w:rPr>
          <w:rFonts w:ascii="Times New Roman" w:eastAsia="Calibri" w:hAnsi="Times New Roman" w:cs="Times New Roman"/>
          <w:b/>
          <w:bCs/>
          <w:sz w:val="24"/>
          <w:szCs w:val="24"/>
        </w:rPr>
        <w:t>gkat Kemampua</w:t>
      </w:r>
      <w:r w:rsidRPr="00C85A3D">
        <w:rPr>
          <w:rFonts w:ascii="Times New Roman" w:eastAsia="Calibri" w:hAnsi="Times New Roman" w:cs="Times New Roman"/>
          <w:b/>
          <w:bCs/>
          <w:sz w:val="24"/>
          <w:szCs w:val="24"/>
          <w:lang w:val="id-ID"/>
        </w:rPr>
        <w:t>n</w:t>
      </w:r>
      <w:r w:rsidRPr="00C85A3D">
        <w:rPr>
          <w:rFonts w:ascii="Times New Roman" w:eastAsia="Calibri" w:hAnsi="Times New Roman" w:cs="Times New Roman"/>
          <w:b/>
          <w:bCs/>
          <w:sz w:val="24"/>
          <w:szCs w:val="24"/>
        </w:rPr>
        <w:t xml:space="preserve"> Tata Kelola Perusahaa</w:t>
      </w:r>
      <w:r w:rsidRPr="00C85A3D">
        <w:rPr>
          <w:rFonts w:ascii="Times New Roman" w:eastAsia="Calibri" w:hAnsi="Times New Roman" w:cs="Times New Roman"/>
          <w:b/>
          <w:bCs/>
          <w:sz w:val="24"/>
          <w:szCs w:val="24"/>
          <w:lang w:val="id-ID"/>
        </w:rPr>
        <w:t>n</w:t>
      </w:r>
    </w:p>
    <w:tbl>
      <w:tblPr>
        <w:tblW w:w="8004" w:type="dxa"/>
        <w:jc w:val="center"/>
        <w:tblLook w:val="04A0" w:firstRow="1" w:lastRow="0" w:firstColumn="1" w:lastColumn="0" w:noHBand="0" w:noVBand="1"/>
      </w:tblPr>
      <w:tblGrid>
        <w:gridCol w:w="485"/>
        <w:gridCol w:w="3089"/>
        <w:gridCol w:w="326"/>
        <w:gridCol w:w="436"/>
        <w:gridCol w:w="436"/>
        <w:gridCol w:w="436"/>
        <w:gridCol w:w="326"/>
        <w:gridCol w:w="960"/>
        <w:gridCol w:w="960"/>
        <w:gridCol w:w="601"/>
      </w:tblGrid>
      <w:tr w:rsidR="00714B9B" w:rsidRPr="00C85A3D" w:rsidTr="00C16017">
        <w:trPr>
          <w:trHeight w:val="300"/>
          <w:jc w:val="center"/>
        </w:trPr>
        <w:tc>
          <w:tcPr>
            <w:tcW w:w="4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No</w:t>
            </w:r>
          </w:p>
        </w:tc>
        <w:tc>
          <w:tcPr>
            <w:tcW w:w="30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Pernyataan</w:t>
            </w:r>
          </w:p>
        </w:tc>
        <w:tc>
          <w:tcPr>
            <w:tcW w:w="1960" w:type="dxa"/>
            <w:gridSpan w:val="5"/>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Pilihan Jawaban</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 skor</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skor Ideal</w:t>
            </w:r>
          </w:p>
        </w:tc>
        <w:tc>
          <w:tcPr>
            <w:tcW w:w="6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w:t>
            </w:r>
          </w:p>
        </w:tc>
      </w:tr>
      <w:tr w:rsidR="00714B9B" w:rsidRPr="00C85A3D" w:rsidTr="00C16017">
        <w:trPr>
          <w:trHeight w:val="300"/>
          <w:jc w:val="center"/>
        </w:trPr>
        <w:tc>
          <w:tcPr>
            <w:tcW w:w="434"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3089"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5</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4</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3</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2</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308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memiliki kinerja karyawan yang cukup sesuai dengan harapan pihak manajemen perusahaan </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9</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45</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13</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335</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67</w:t>
            </w:r>
          </w:p>
        </w:tc>
      </w:tr>
      <w:tr w:rsidR="00714B9B" w:rsidRPr="00C85A3D" w:rsidTr="00C16017">
        <w:trPr>
          <w:trHeight w:val="300"/>
          <w:jc w:val="center"/>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308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Perilaku karyawan Bank BJB sudah mencerminkan perilaku yang sesuai dengan SOP perusahaan </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7</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38</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31</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17</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7</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321</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64.2</w:t>
            </w:r>
          </w:p>
        </w:tc>
      </w:tr>
      <w:tr w:rsidR="00714B9B" w:rsidRPr="00C85A3D" w:rsidTr="00C16017">
        <w:trPr>
          <w:trHeight w:val="300"/>
          <w:jc w:val="center"/>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w:t>
            </w:r>
          </w:p>
        </w:tc>
        <w:tc>
          <w:tcPr>
            <w:tcW w:w="3089"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Nasabah Bank BJB akan ditangani setiap keluhan dan permasalahannya dengan tepat dan sesuai prosedur </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9</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40</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39</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12</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0</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346</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69.2</w:t>
            </w:r>
          </w:p>
        </w:tc>
      </w:tr>
      <w:tr w:rsidR="00C16017" w:rsidRPr="00C85A3D" w:rsidTr="00C16017">
        <w:trPr>
          <w:trHeight w:val="300"/>
          <w:jc w:val="center"/>
        </w:trPr>
        <w:tc>
          <w:tcPr>
            <w:tcW w:w="548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1002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66.8</w:t>
            </w:r>
          </w:p>
        </w:tc>
      </w:tr>
    </w:tbl>
    <w:p w:rsidR="00C16017" w:rsidRPr="00C85A3D" w:rsidRDefault="00C16017" w:rsidP="00C16017">
      <w:pPr>
        <w:spacing w:after="0" w:line="480" w:lineRule="auto"/>
        <w:jc w:val="both"/>
        <w:rPr>
          <w:rFonts w:ascii="Times New Roman" w:eastAsia="Calibri" w:hAnsi="Times New Roman" w:cs="Times New Roman"/>
          <w:sz w:val="28"/>
          <w:szCs w:val="24"/>
        </w:rPr>
      </w:pPr>
    </w:p>
    <w:p w:rsidR="00C4024D" w:rsidRPr="00C85A3D" w:rsidRDefault="00C16017" w:rsidP="006C3A65">
      <w:pPr>
        <w:spacing w:after="0" w:line="480" w:lineRule="auto"/>
        <w:ind w:firstLine="720"/>
        <w:jc w:val="both"/>
        <w:rPr>
          <w:rFonts w:ascii="Times New Roman" w:eastAsia="Calibri" w:hAnsi="Times New Roman" w:cs="Times New Roman"/>
          <w:bCs/>
          <w:sz w:val="24"/>
          <w:szCs w:val="24"/>
        </w:rPr>
      </w:pPr>
      <w:r w:rsidRPr="00C85A3D">
        <w:rPr>
          <w:rFonts w:ascii="Times New Roman" w:eastAsia="Calibri" w:hAnsi="Times New Roman" w:cs="Times New Roman"/>
          <w:sz w:val="24"/>
          <w:szCs w:val="24"/>
        </w:rPr>
        <w:t xml:space="preserve">Berdasarkan hasil perhitungan diketahui bahwa mayoritas responden menyatakan cukup setuju bahwa bank memiliki kinerja karyawan yang cukup sesuai dengan harapan pihak manajemen perusahaan, sebanyak 38 responden menyatakan setuju bahwa perilaku karyawan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sudah mencerminkan perilaku yang sesuai dengan SOP perusahaan, dan sebanyak 40 responden menyatakan setuju </w:t>
      </w:r>
      <w:r w:rsidRPr="00C85A3D">
        <w:rPr>
          <w:rFonts w:ascii="Times New Roman" w:eastAsia="Calibri" w:hAnsi="Times New Roman" w:cs="Times New Roman"/>
          <w:sz w:val="24"/>
          <w:szCs w:val="24"/>
        </w:rPr>
        <w:lastRenderedPageBreak/>
        <w:t>bahwa n</w:t>
      </w:r>
      <w:r w:rsidRPr="00C85A3D">
        <w:rPr>
          <w:rFonts w:ascii="Times New Roman" w:eastAsia="Calibri" w:hAnsi="Times New Roman" w:cs="Times New Roman"/>
          <w:sz w:val="24"/>
          <w:szCs w:val="24"/>
          <w:lang w:val="id-ID"/>
        </w:rPr>
        <w:t xml:space="preserve">asabah </w:t>
      </w:r>
      <w:r w:rsidRPr="00C85A3D">
        <w:rPr>
          <w:rFonts w:ascii="Times New Roman" w:eastAsia="Calibri" w:hAnsi="Times New Roman" w:cs="Times New Roman"/>
          <w:sz w:val="24"/>
          <w:szCs w:val="24"/>
        </w:rPr>
        <w:t>b</w:t>
      </w:r>
      <w:r w:rsidRPr="00C85A3D">
        <w:rPr>
          <w:rFonts w:ascii="Times New Roman" w:eastAsia="Calibri" w:hAnsi="Times New Roman" w:cs="Times New Roman"/>
          <w:sz w:val="24"/>
          <w:szCs w:val="24"/>
          <w:lang w:val="id-ID"/>
        </w:rPr>
        <w:t xml:space="preserve">ank </w:t>
      </w:r>
      <w:r w:rsidRPr="00C85A3D">
        <w:rPr>
          <w:rFonts w:ascii="Times New Roman" w:eastAsia="Calibri" w:hAnsi="Times New Roman" w:cs="Times New Roman"/>
          <w:b/>
          <w:sz w:val="24"/>
          <w:szCs w:val="24"/>
        </w:rPr>
        <w:t xml:space="preserve">bjb </w:t>
      </w:r>
      <w:r w:rsidRPr="00C85A3D">
        <w:rPr>
          <w:rFonts w:ascii="Times New Roman" w:eastAsia="Calibri" w:hAnsi="Times New Roman" w:cs="Times New Roman"/>
          <w:sz w:val="24"/>
          <w:szCs w:val="24"/>
        </w:rPr>
        <w:t xml:space="preserve">Cabang Suci </w:t>
      </w:r>
      <w:r w:rsidRPr="00C85A3D">
        <w:rPr>
          <w:rFonts w:ascii="Times New Roman" w:eastAsia="Calibri" w:hAnsi="Times New Roman" w:cs="Times New Roman"/>
          <w:sz w:val="24"/>
          <w:szCs w:val="24"/>
          <w:lang w:val="id-ID"/>
        </w:rPr>
        <w:t>akan ditangani setiap keluhan dan permasalahannya dengan tepat dan sesuai prosedur</w:t>
      </w:r>
      <w:r w:rsidRPr="00C85A3D">
        <w:rPr>
          <w:rFonts w:ascii="Times New Roman" w:eastAsia="Calibri" w:hAnsi="Times New Roman" w:cs="Times New Roman"/>
          <w:sz w:val="24"/>
          <w:szCs w:val="24"/>
        </w:rPr>
        <w:t xml:space="preserve">. Berdasarkan hasil tersebut maka diperoleh skor item berkaitan dengan </w:t>
      </w:r>
      <w:r w:rsidRPr="00C85A3D">
        <w:rPr>
          <w:rFonts w:ascii="Times New Roman" w:eastAsia="Calibri" w:hAnsi="Times New Roman" w:cs="Times New Roman"/>
          <w:bCs/>
          <w:sz w:val="24"/>
          <w:szCs w:val="24"/>
        </w:rPr>
        <w:t>kemampua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 xml:space="preserve"> tata kelola perusahaa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sz w:val="24"/>
          <w:szCs w:val="24"/>
        </w:rPr>
        <w:t xml:space="preserve"> sebesar 1002 dengan persentase sebesar 66.8%. Dengan demikian maka dapat disimpulkan bahwa kemampuan bank </w:t>
      </w:r>
      <w:r w:rsidRPr="00C85A3D">
        <w:rPr>
          <w:rFonts w:ascii="Times New Roman" w:eastAsia="Calibri" w:hAnsi="Times New Roman" w:cs="Times New Roman"/>
          <w:b/>
          <w:sz w:val="24"/>
          <w:szCs w:val="24"/>
        </w:rPr>
        <w:t xml:space="preserve">bjb </w:t>
      </w:r>
      <w:r w:rsidRPr="00C85A3D">
        <w:rPr>
          <w:rFonts w:ascii="Times New Roman" w:eastAsia="Calibri" w:hAnsi="Times New Roman" w:cs="Times New Roman"/>
          <w:sz w:val="24"/>
          <w:szCs w:val="24"/>
        </w:rPr>
        <w:t xml:space="preserve">Cabang Suci dalam </w:t>
      </w:r>
      <w:r w:rsidRPr="00C85A3D">
        <w:rPr>
          <w:rFonts w:ascii="Times New Roman" w:eastAsia="Calibri" w:hAnsi="Times New Roman" w:cs="Times New Roman"/>
          <w:sz w:val="24"/>
          <w:szCs w:val="24"/>
          <w:lang w:val="id-ID"/>
        </w:rPr>
        <w:t>mengelola tindakan dan hubungan antara manajemen</w:t>
      </w:r>
      <w:r w:rsidR="0084580B"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lang w:val="id-ID"/>
        </w:rPr>
        <w:t xml:space="preserve">dengan </w:t>
      </w:r>
      <w:r w:rsidRPr="00C85A3D">
        <w:rPr>
          <w:rFonts w:ascii="Times New Roman" w:eastAsia="Calibri" w:hAnsi="Times New Roman" w:cs="Times New Roman"/>
          <w:i/>
          <w:iCs/>
          <w:sz w:val="24"/>
          <w:szCs w:val="24"/>
          <w:lang w:val="id-ID"/>
        </w:rPr>
        <w:t>shareholders</w:t>
      </w:r>
      <w:r w:rsidRPr="00C85A3D">
        <w:rPr>
          <w:rFonts w:ascii="Times New Roman" w:eastAsia="Calibri" w:hAnsi="Times New Roman" w:cs="Times New Roman"/>
          <w:sz w:val="24"/>
          <w:szCs w:val="24"/>
          <w:lang w:val="id-ID"/>
        </w:rPr>
        <w:t xml:space="preserve">, manajer, kreditor, </w:t>
      </w:r>
      <w:r w:rsidRPr="00C85A3D">
        <w:rPr>
          <w:rFonts w:ascii="Times New Roman" w:eastAsia="Calibri" w:hAnsi="Times New Roman" w:cs="Times New Roman"/>
          <w:i/>
          <w:iCs/>
          <w:sz w:val="24"/>
          <w:szCs w:val="24"/>
          <w:lang w:val="id-ID"/>
        </w:rPr>
        <w:t xml:space="preserve">internal </w:t>
      </w:r>
      <w:r w:rsidRPr="00C85A3D">
        <w:rPr>
          <w:rFonts w:ascii="Times New Roman" w:eastAsia="Calibri" w:hAnsi="Times New Roman" w:cs="Times New Roman"/>
          <w:sz w:val="24"/>
          <w:szCs w:val="24"/>
          <w:lang w:val="id-ID"/>
        </w:rPr>
        <w:t xml:space="preserve">dan </w:t>
      </w:r>
      <w:r w:rsidRPr="00C85A3D">
        <w:rPr>
          <w:rFonts w:ascii="Times New Roman" w:eastAsia="Calibri" w:hAnsi="Times New Roman" w:cs="Times New Roman"/>
          <w:i/>
          <w:iCs/>
          <w:sz w:val="24"/>
          <w:szCs w:val="24"/>
          <w:lang w:val="id-ID"/>
        </w:rPr>
        <w:t>ekternal</w:t>
      </w:r>
      <w:r w:rsidR="0084580B" w:rsidRPr="00C85A3D">
        <w:rPr>
          <w:rFonts w:ascii="Times New Roman" w:eastAsia="Calibri" w:hAnsi="Times New Roman" w:cs="Times New Roman"/>
          <w:i/>
          <w:iCs/>
          <w:sz w:val="24"/>
          <w:szCs w:val="24"/>
        </w:rPr>
        <w:t xml:space="preserve"> </w:t>
      </w:r>
      <w:r w:rsidRPr="00C85A3D">
        <w:rPr>
          <w:rFonts w:ascii="Times New Roman" w:eastAsia="Calibri" w:hAnsi="Times New Roman" w:cs="Times New Roman"/>
          <w:i/>
          <w:iCs/>
          <w:sz w:val="24"/>
          <w:szCs w:val="24"/>
          <w:lang w:val="id-ID"/>
        </w:rPr>
        <w:t>stakeholders</w:t>
      </w:r>
      <w:r w:rsidRPr="00C85A3D">
        <w:rPr>
          <w:rFonts w:ascii="Times New Roman" w:eastAsia="Calibri" w:hAnsi="Times New Roman" w:cs="Times New Roman"/>
          <w:sz w:val="24"/>
          <w:szCs w:val="24"/>
          <w:lang w:val="id-ID"/>
        </w:rPr>
        <w:t>, yaitu dengan menegakkan prinsip-prinsip dasarnyauntuk dapat menghirmati hak-hak dan tanggungjawab mereka</w:t>
      </w:r>
      <w:r w:rsidRPr="00C85A3D">
        <w:rPr>
          <w:rFonts w:ascii="Times New Roman" w:eastAsia="Calibri" w:hAnsi="Times New Roman" w:cs="Times New Roman"/>
          <w:sz w:val="24"/>
          <w:szCs w:val="24"/>
        </w:rPr>
        <w:t>, hal tersebut terutama kare</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a pe</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ga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 xml:space="preserve"> keluha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 xml:space="preserve"> terhadap </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asabah ya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g dilakuka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 xml:space="preserve"> perusahaa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sz w:val="24"/>
          <w:szCs w:val="24"/>
        </w:rPr>
        <w:t xml:space="preserve"> de</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ga</w:t>
      </w:r>
      <w:r w:rsidRPr="00C85A3D">
        <w:rPr>
          <w:rFonts w:ascii="Times New Roman" w:eastAsia="Calibri" w:hAnsi="Times New Roman" w:cs="Times New Roman"/>
          <w:bCs/>
          <w:sz w:val="24"/>
          <w:szCs w:val="24"/>
          <w:lang w:val="id-ID"/>
        </w:rPr>
        <w:t>n</w:t>
      </w:r>
      <w:r w:rsidR="006C3A65">
        <w:rPr>
          <w:rFonts w:ascii="Times New Roman" w:eastAsia="Calibri" w:hAnsi="Times New Roman" w:cs="Times New Roman"/>
          <w:bCs/>
          <w:sz w:val="24"/>
          <w:szCs w:val="24"/>
        </w:rPr>
        <w:t xml:space="preserve"> baik.</w:t>
      </w:r>
    </w:p>
    <w:p w:rsidR="00C16017" w:rsidRPr="00C85A3D" w:rsidRDefault="00C16017" w:rsidP="00C16017">
      <w:pPr>
        <w:spacing w:after="0" w:line="480" w:lineRule="auto"/>
        <w:jc w:val="both"/>
        <w:rPr>
          <w:rFonts w:ascii="Times New Roman" w:eastAsia="Calibri" w:hAnsi="Times New Roman" w:cs="Times New Roman"/>
          <w:b/>
          <w:sz w:val="24"/>
          <w:szCs w:val="24"/>
        </w:rPr>
      </w:pPr>
      <w:r w:rsidRPr="00C85A3D">
        <w:rPr>
          <w:rFonts w:ascii="Times New Roman" w:eastAsia="Calibri" w:hAnsi="Times New Roman" w:cs="Times New Roman"/>
          <w:b/>
          <w:sz w:val="24"/>
          <w:szCs w:val="24"/>
        </w:rPr>
        <w:t>3</w:t>
      </w:r>
      <w:r w:rsidR="00C4024D" w:rsidRPr="00C85A3D">
        <w:rPr>
          <w:rFonts w:ascii="Times New Roman" w:eastAsia="Calibri" w:hAnsi="Times New Roman" w:cs="Times New Roman"/>
          <w:b/>
          <w:sz w:val="24"/>
          <w:szCs w:val="24"/>
        </w:rPr>
        <w:t>)</w:t>
      </w:r>
      <w:r w:rsidR="00CD213A">
        <w:rPr>
          <w:rFonts w:ascii="Times New Roman" w:eastAsia="Calibri" w:hAnsi="Times New Roman" w:cs="Times New Roman"/>
          <w:b/>
          <w:sz w:val="24"/>
          <w:szCs w:val="24"/>
        </w:rPr>
        <w:t xml:space="preserve">. </w:t>
      </w:r>
      <w:r w:rsidRPr="00C85A3D">
        <w:rPr>
          <w:rFonts w:ascii="Times New Roman" w:eastAsia="Calibri" w:hAnsi="Times New Roman" w:cs="Times New Roman"/>
          <w:b/>
          <w:iCs/>
          <w:sz w:val="24"/>
          <w:szCs w:val="24"/>
        </w:rPr>
        <w:t>Tingkat Kepercayaan Nasabah terhadap Bank</w:t>
      </w:r>
    </w:p>
    <w:p w:rsidR="00C16017" w:rsidRPr="00C85A3D" w:rsidRDefault="00C16017" w:rsidP="00C16017">
      <w:pPr>
        <w:spacing w:after="0" w:line="480" w:lineRule="auto"/>
        <w:ind w:firstLine="720"/>
        <w:jc w:val="both"/>
        <w:rPr>
          <w:rFonts w:ascii="Times New Roman" w:eastAsia="Calibri" w:hAnsi="Times New Roman" w:cs="Times New Roman"/>
          <w:sz w:val="24"/>
        </w:rPr>
      </w:pPr>
      <w:r w:rsidRPr="00C85A3D">
        <w:rPr>
          <w:rFonts w:ascii="Times New Roman" w:eastAsia="Calibri" w:hAnsi="Times New Roman" w:cs="Times New Roman"/>
          <w:sz w:val="24"/>
        </w:rPr>
        <w:t xml:space="preserve">Di dalam penelitian ini </w:t>
      </w:r>
      <w:r w:rsidRPr="00C85A3D">
        <w:rPr>
          <w:rFonts w:ascii="Times New Roman" w:eastAsia="Calibri" w:hAnsi="Times New Roman" w:cs="Times New Roman"/>
          <w:iCs/>
          <w:sz w:val="24"/>
          <w:szCs w:val="24"/>
        </w:rPr>
        <w:t xml:space="preserve">tingkat kepercayaan nasabah terhadap bank </w:t>
      </w:r>
      <w:r w:rsidRPr="00C85A3D">
        <w:rPr>
          <w:rFonts w:ascii="Times New Roman" w:eastAsia="Calibri" w:hAnsi="Times New Roman" w:cs="Times New Roman"/>
          <w:sz w:val="24"/>
        </w:rPr>
        <w:t>diukur melalui 3 indikator dia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tara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ya adalah ti</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gkat keama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 xml:space="preserve"> ba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 xml:space="preserve">k </w:t>
      </w:r>
      <w:r w:rsidRPr="00C85A3D">
        <w:rPr>
          <w:rFonts w:ascii="Times New Roman" w:eastAsia="Calibri" w:hAnsi="Times New Roman" w:cs="Times New Roman"/>
          <w:b/>
          <w:bCs/>
          <w:sz w:val="24"/>
          <w:szCs w:val="24"/>
        </w:rPr>
        <w:t>bjb</w:t>
      </w:r>
      <w:r w:rsidRPr="00C85A3D">
        <w:rPr>
          <w:rFonts w:ascii="Times New Roman" w:eastAsia="Calibri" w:hAnsi="Times New Roman" w:cs="Times New Roman"/>
          <w:bCs/>
          <w:sz w:val="24"/>
          <w:szCs w:val="24"/>
        </w:rPr>
        <w:t>, kredibilitas ba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 xml:space="preserve">k </w:t>
      </w:r>
      <w:r w:rsidRPr="00C85A3D">
        <w:rPr>
          <w:rFonts w:ascii="Times New Roman" w:eastAsia="Calibri" w:hAnsi="Times New Roman" w:cs="Times New Roman"/>
          <w:b/>
          <w:bCs/>
          <w:sz w:val="24"/>
          <w:szCs w:val="24"/>
        </w:rPr>
        <w:t>bjb</w:t>
      </w:r>
      <w:r w:rsidRPr="00C85A3D">
        <w:rPr>
          <w:rFonts w:ascii="Times New Roman" w:eastAsia="Calibri" w:hAnsi="Times New Roman" w:cs="Times New Roman"/>
          <w:bCs/>
          <w:sz w:val="24"/>
          <w:szCs w:val="24"/>
        </w:rPr>
        <w:t>, da</w:t>
      </w:r>
      <w:r w:rsidRPr="00C85A3D">
        <w:rPr>
          <w:rFonts w:ascii="Times New Roman" w:eastAsia="Calibri" w:hAnsi="Times New Roman" w:cs="Times New Roman"/>
          <w:bCs/>
          <w:sz w:val="24"/>
          <w:szCs w:val="24"/>
          <w:lang w:val="id-ID"/>
        </w:rPr>
        <w:t>n</w:t>
      </w:r>
      <w:r w:rsidR="0084580B" w:rsidRPr="00C85A3D">
        <w:rPr>
          <w:rFonts w:ascii="Times New Roman" w:eastAsia="Calibri" w:hAnsi="Times New Roman" w:cs="Times New Roman"/>
          <w:bCs/>
          <w:sz w:val="24"/>
          <w:szCs w:val="24"/>
        </w:rPr>
        <w:t xml:space="preserve"> </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ama baik ba</w:t>
      </w:r>
      <w:r w:rsidRPr="00C85A3D">
        <w:rPr>
          <w:rFonts w:ascii="Times New Roman" w:eastAsia="Calibri" w:hAnsi="Times New Roman" w:cs="Times New Roman"/>
          <w:bCs/>
          <w:sz w:val="24"/>
          <w:szCs w:val="24"/>
          <w:lang w:val="id-ID"/>
        </w:rPr>
        <w:t>n</w:t>
      </w:r>
      <w:r w:rsidRPr="00C85A3D">
        <w:rPr>
          <w:rFonts w:ascii="Times New Roman" w:eastAsia="Calibri" w:hAnsi="Times New Roman" w:cs="Times New Roman"/>
          <w:bCs/>
          <w:sz w:val="24"/>
          <w:szCs w:val="24"/>
        </w:rPr>
        <w:t xml:space="preserve">k </w:t>
      </w:r>
      <w:r w:rsidRPr="00C85A3D">
        <w:rPr>
          <w:rFonts w:ascii="Times New Roman" w:eastAsia="Calibri" w:hAnsi="Times New Roman" w:cs="Times New Roman"/>
          <w:b/>
          <w:bCs/>
          <w:sz w:val="24"/>
          <w:szCs w:val="24"/>
        </w:rPr>
        <w:t>bjb</w:t>
      </w:r>
      <w:r w:rsidRPr="00C85A3D">
        <w:rPr>
          <w:rFonts w:ascii="Times New Roman" w:eastAsia="Calibri" w:hAnsi="Times New Roman" w:cs="Times New Roman"/>
          <w:sz w:val="24"/>
        </w:rPr>
        <w:t xml:space="preserve"> dimana hasil distribusi frekuensi disajikan dalam tabel sebagai berikut:</w:t>
      </w:r>
    </w:p>
    <w:p w:rsidR="00C16017" w:rsidRPr="00C85A3D" w:rsidRDefault="00C16017" w:rsidP="006C3A65">
      <w:pPr>
        <w:spacing w:after="0" w:line="276"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Tabel 4.19</w:t>
      </w:r>
    </w:p>
    <w:p w:rsidR="00C16017" w:rsidRPr="00C85A3D" w:rsidRDefault="00C16017" w:rsidP="008D2F1F">
      <w:pPr>
        <w:spacing w:after="0" w:line="360"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 xml:space="preserve">Analisis Deskriptif </w:t>
      </w:r>
      <w:r w:rsidRPr="00C85A3D">
        <w:rPr>
          <w:rFonts w:ascii="Times New Roman" w:eastAsia="Calibri" w:hAnsi="Times New Roman" w:cs="Times New Roman"/>
          <w:b/>
          <w:iCs/>
          <w:sz w:val="24"/>
          <w:szCs w:val="24"/>
        </w:rPr>
        <w:t>Tingkat Kepercayaan Nasabah Terhadap Bank</w:t>
      </w:r>
    </w:p>
    <w:tbl>
      <w:tblPr>
        <w:tblW w:w="8200" w:type="dxa"/>
        <w:jc w:val="center"/>
        <w:tblLook w:val="04A0" w:firstRow="1" w:lastRow="0" w:firstColumn="1" w:lastColumn="0" w:noHBand="0" w:noVBand="1"/>
      </w:tblPr>
      <w:tblGrid>
        <w:gridCol w:w="532"/>
        <w:gridCol w:w="3077"/>
        <w:gridCol w:w="436"/>
        <w:gridCol w:w="436"/>
        <w:gridCol w:w="436"/>
        <w:gridCol w:w="436"/>
        <w:gridCol w:w="326"/>
        <w:gridCol w:w="960"/>
        <w:gridCol w:w="960"/>
        <w:gridCol w:w="601"/>
      </w:tblGrid>
      <w:tr w:rsidR="00714B9B" w:rsidRPr="00C85A3D" w:rsidTr="00C16017">
        <w:trPr>
          <w:trHeight w:val="300"/>
          <w:jc w:val="center"/>
        </w:trPr>
        <w:tc>
          <w:tcPr>
            <w:tcW w:w="5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No</w:t>
            </w:r>
          </w:p>
        </w:tc>
        <w:tc>
          <w:tcPr>
            <w:tcW w:w="30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Pernyataan</w:t>
            </w:r>
          </w:p>
        </w:tc>
        <w:tc>
          <w:tcPr>
            <w:tcW w:w="2070" w:type="dxa"/>
            <w:gridSpan w:val="5"/>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Pilihan Jawaban</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 skor</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skor Ideal</w:t>
            </w:r>
          </w:p>
        </w:tc>
        <w:tc>
          <w:tcPr>
            <w:tcW w:w="6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w:t>
            </w:r>
          </w:p>
        </w:tc>
      </w:tr>
      <w:tr w:rsidR="00714B9B" w:rsidRPr="00C85A3D" w:rsidTr="00C16017">
        <w:trPr>
          <w:trHeight w:val="300"/>
          <w:jc w:val="center"/>
        </w:trPr>
        <w:tc>
          <w:tcPr>
            <w:tcW w:w="532"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3077"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5</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4</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3</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2</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532"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30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memiliki tingkat keamanan yang terjamin kerahasiaan nasabah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7</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46</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13</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66.4</w:t>
            </w:r>
          </w:p>
        </w:tc>
      </w:tr>
      <w:tr w:rsidR="00714B9B" w:rsidRPr="00C85A3D" w:rsidTr="00C16017">
        <w:trPr>
          <w:trHeight w:val="300"/>
          <w:jc w:val="center"/>
        </w:trPr>
        <w:tc>
          <w:tcPr>
            <w:tcW w:w="532"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30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memiliki kredibilitas yang teruji dan terjamin serta diakui banyak pihak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11</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31</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48</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8</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341</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68.2</w:t>
            </w:r>
          </w:p>
        </w:tc>
      </w:tr>
      <w:tr w:rsidR="00714B9B" w:rsidRPr="00C85A3D" w:rsidTr="00C16017">
        <w:trPr>
          <w:trHeight w:val="300"/>
          <w:jc w:val="center"/>
        </w:trPr>
        <w:tc>
          <w:tcPr>
            <w:tcW w:w="532"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w:t>
            </w:r>
          </w:p>
        </w:tc>
        <w:tc>
          <w:tcPr>
            <w:tcW w:w="307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memiliki nama baik yang tinggi dihadapan masyarakat luas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10</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27</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43</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15</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64.4</w:t>
            </w:r>
          </w:p>
        </w:tc>
      </w:tr>
      <w:tr w:rsidR="00C16017" w:rsidRPr="00C85A3D" w:rsidTr="00C16017">
        <w:trPr>
          <w:trHeight w:val="300"/>
          <w:jc w:val="center"/>
        </w:trPr>
        <w:tc>
          <w:tcPr>
            <w:tcW w:w="567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995</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66.3</w:t>
            </w:r>
          </w:p>
        </w:tc>
      </w:tr>
    </w:tbl>
    <w:p w:rsidR="00C16017" w:rsidRPr="00C85A3D" w:rsidRDefault="00C16017" w:rsidP="00C16017">
      <w:pPr>
        <w:spacing w:after="0" w:line="480" w:lineRule="auto"/>
        <w:jc w:val="both"/>
        <w:rPr>
          <w:rFonts w:ascii="Times New Roman" w:eastAsia="Calibri" w:hAnsi="Times New Roman" w:cs="Times New Roman"/>
          <w:sz w:val="28"/>
          <w:szCs w:val="24"/>
        </w:rPr>
      </w:pPr>
    </w:p>
    <w:p w:rsidR="00C4024D" w:rsidRPr="00967854" w:rsidRDefault="00C16017" w:rsidP="00967854">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Berdasarkan hasil perhitungan diketahui bahwa sebanyak 46 responden menyatakan cukup setuju bahwa bank memiliki tingkat keamanan yang terjamin kerahasiaan nasabah, sebanyak 48 responden menyatakan cukup setuju bahwa bank </w:t>
      </w:r>
      <w:r w:rsidRPr="00C85A3D">
        <w:rPr>
          <w:rFonts w:ascii="Times New Roman" w:eastAsia="Calibri" w:hAnsi="Times New Roman" w:cs="Times New Roman"/>
          <w:sz w:val="24"/>
          <w:szCs w:val="24"/>
        </w:rPr>
        <w:lastRenderedPageBreak/>
        <w:t>memiliki kredibilitas yang teruji dan terjamin serta diakui banyak pihak, dan sebanyak 43 responden menyatakan cukup setuju bahwa bank memiliki nama baik yang tinggi dihadapan masyarakat luas. Berdasarkan hasil tersebut maka skor item berkaitan dengan</w:t>
      </w:r>
      <w:r w:rsidR="0084580B" w:rsidRPr="00C85A3D">
        <w:rPr>
          <w:rFonts w:ascii="Times New Roman" w:eastAsia="Calibri" w:hAnsi="Times New Roman" w:cs="Times New Roman"/>
          <w:sz w:val="24"/>
          <w:szCs w:val="24"/>
        </w:rPr>
        <w:t xml:space="preserve"> </w:t>
      </w:r>
      <w:r w:rsidRPr="00C85A3D">
        <w:rPr>
          <w:rFonts w:ascii="Times New Roman" w:eastAsia="Times New Roman" w:hAnsi="Times New Roman" w:cs="Times New Roman"/>
          <w:spacing w:val="-5"/>
          <w:sz w:val="24"/>
          <w:szCs w:val="24"/>
        </w:rPr>
        <w:t>ti</w:t>
      </w:r>
      <w:r w:rsidRPr="00C85A3D">
        <w:rPr>
          <w:rFonts w:ascii="Times New Roman" w:eastAsia="Calibri" w:hAnsi="Times New Roman" w:cs="Times New Roman"/>
          <w:sz w:val="24"/>
          <w:szCs w:val="24"/>
        </w:rPr>
        <w:t xml:space="preserve">ngkat kepercayaan nasabah terhadap bank sebesar 995 dengan persentase sebesar 66.3%, dengan demikian maka dapat disimpulkan bahwa bank </w:t>
      </w:r>
      <w:r w:rsidRPr="00C85A3D">
        <w:rPr>
          <w:rFonts w:ascii="Times New Roman" w:eastAsia="Calibri" w:hAnsi="Times New Roman" w:cs="Times New Roman"/>
          <w:b/>
          <w:sz w:val="24"/>
          <w:szCs w:val="24"/>
        </w:rPr>
        <w:t xml:space="preserve">bjb </w:t>
      </w:r>
      <w:r w:rsidRPr="00C85A3D">
        <w:rPr>
          <w:rFonts w:ascii="Times New Roman" w:eastAsia="Calibri" w:hAnsi="Times New Roman" w:cs="Times New Roman"/>
          <w:sz w:val="24"/>
          <w:szCs w:val="24"/>
        </w:rPr>
        <w:t xml:space="preserve">Cabang Suci tingkat kepercayaan yang cukup baik dari para nasabahnya terutama berkaitan dengan kredibilitas bank </w:t>
      </w:r>
      <w:r w:rsidRPr="00C85A3D">
        <w:rPr>
          <w:rFonts w:ascii="Times New Roman" w:eastAsia="Calibri" w:hAnsi="Times New Roman" w:cs="Times New Roman"/>
          <w:b/>
          <w:sz w:val="24"/>
          <w:szCs w:val="24"/>
        </w:rPr>
        <w:t>bjb</w:t>
      </w:r>
      <w:r w:rsidR="00967854">
        <w:rPr>
          <w:rFonts w:ascii="Times New Roman" w:eastAsia="Calibri" w:hAnsi="Times New Roman" w:cs="Times New Roman"/>
          <w:sz w:val="24"/>
          <w:szCs w:val="24"/>
        </w:rPr>
        <w:t>.</w:t>
      </w:r>
    </w:p>
    <w:p w:rsidR="00C16017" w:rsidRPr="00C85A3D" w:rsidRDefault="00C16017" w:rsidP="00C16017">
      <w:pPr>
        <w:spacing w:after="0" w:line="480" w:lineRule="auto"/>
        <w:jc w:val="both"/>
        <w:rPr>
          <w:rFonts w:ascii="Times New Roman" w:eastAsia="Calibri" w:hAnsi="Times New Roman" w:cs="Times New Roman"/>
          <w:b/>
          <w:sz w:val="24"/>
          <w:szCs w:val="24"/>
        </w:rPr>
      </w:pPr>
      <w:r w:rsidRPr="00C85A3D">
        <w:rPr>
          <w:rFonts w:ascii="Times New Roman" w:eastAsia="Calibri" w:hAnsi="Times New Roman" w:cs="Times New Roman"/>
          <w:b/>
          <w:sz w:val="24"/>
          <w:szCs w:val="24"/>
        </w:rPr>
        <w:t>4</w:t>
      </w:r>
      <w:r w:rsidR="00C4024D" w:rsidRPr="00C85A3D">
        <w:rPr>
          <w:rFonts w:ascii="Times New Roman" w:eastAsia="Calibri" w:hAnsi="Times New Roman" w:cs="Times New Roman"/>
          <w:b/>
          <w:sz w:val="24"/>
          <w:szCs w:val="24"/>
        </w:rPr>
        <w:t>)</w:t>
      </w:r>
      <w:r w:rsidR="00CD213A">
        <w:rPr>
          <w:rFonts w:ascii="Times New Roman" w:eastAsia="Calibri" w:hAnsi="Times New Roman" w:cs="Times New Roman"/>
          <w:b/>
          <w:sz w:val="24"/>
          <w:szCs w:val="24"/>
        </w:rPr>
        <w:t xml:space="preserve">. </w:t>
      </w:r>
      <w:r w:rsidRPr="00C85A3D">
        <w:rPr>
          <w:rFonts w:ascii="Times New Roman" w:eastAsia="Calibri" w:hAnsi="Times New Roman" w:cs="Times New Roman"/>
          <w:b/>
          <w:iCs/>
          <w:sz w:val="24"/>
        </w:rPr>
        <w:t>Tingkat Kualitas Layanan Perbankan</w:t>
      </w:r>
    </w:p>
    <w:p w:rsidR="00C16017" w:rsidRPr="00C85A3D" w:rsidRDefault="00C16017" w:rsidP="00C16017">
      <w:pPr>
        <w:spacing w:after="0" w:line="480" w:lineRule="auto"/>
        <w:ind w:firstLine="720"/>
        <w:jc w:val="both"/>
        <w:rPr>
          <w:rFonts w:ascii="Times New Roman" w:eastAsia="Calibri" w:hAnsi="Times New Roman" w:cs="Times New Roman"/>
          <w:sz w:val="24"/>
        </w:rPr>
      </w:pPr>
      <w:r w:rsidRPr="00C85A3D">
        <w:rPr>
          <w:rFonts w:ascii="Times New Roman" w:eastAsia="Calibri" w:hAnsi="Times New Roman" w:cs="Times New Roman"/>
          <w:sz w:val="24"/>
        </w:rPr>
        <w:t xml:space="preserve">Di dalam penelitian ini </w:t>
      </w:r>
      <w:r w:rsidRPr="00C85A3D">
        <w:rPr>
          <w:rFonts w:ascii="Times New Roman" w:eastAsia="Calibri" w:hAnsi="Times New Roman" w:cs="Times New Roman"/>
          <w:iCs/>
          <w:sz w:val="24"/>
        </w:rPr>
        <w:t>tingkat kualitas layanan perbankan</w:t>
      </w:r>
      <w:r w:rsidR="0084580B" w:rsidRPr="00C85A3D">
        <w:rPr>
          <w:rFonts w:ascii="Times New Roman" w:eastAsia="Calibri" w:hAnsi="Times New Roman" w:cs="Times New Roman"/>
          <w:iCs/>
          <w:sz w:val="24"/>
        </w:rPr>
        <w:t xml:space="preserve"> </w:t>
      </w:r>
      <w:r w:rsidRPr="00C85A3D">
        <w:rPr>
          <w:rFonts w:ascii="Times New Roman" w:eastAsia="Calibri" w:hAnsi="Times New Roman" w:cs="Times New Roman"/>
          <w:sz w:val="24"/>
        </w:rPr>
        <w:t xml:space="preserve">diukur melalui 5 indikator, diantaranya adalah </w:t>
      </w:r>
      <w:r w:rsidRPr="00C85A3D">
        <w:rPr>
          <w:rFonts w:ascii="Times New Roman" w:eastAsia="Calibri" w:hAnsi="Times New Roman" w:cs="Times New Roman"/>
          <w:i/>
          <w:sz w:val="24"/>
        </w:rPr>
        <w:t>tangible, reliability, emphaty, responsiveness</w:t>
      </w:r>
      <w:r w:rsidRPr="00C85A3D">
        <w:rPr>
          <w:rFonts w:ascii="Times New Roman" w:eastAsia="Calibri" w:hAnsi="Times New Roman" w:cs="Times New Roman"/>
          <w:sz w:val="24"/>
        </w:rPr>
        <w:t xml:space="preserve"> dan </w:t>
      </w:r>
      <w:r w:rsidRPr="00C85A3D">
        <w:rPr>
          <w:rFonts w:ascii="Times New Roman" w:eastAsia="Calibri" w:hAnsi="Times New Roman" w:cs="Times New Roman"/>
          <w:i/>
          <w:sz w:val="24"/>
        </w:rPr>
        <w:t>assurance</w:t>
      </w:r>
      <w:r w:rsidRPr="00C85A3D">
        <w:rPr>
          <w:rFonts w:ascii="Times New Roman" w:eastAsia="Calibri" w:hAnsi="Times New Roman" w:cs="Times New Roman"/>
          <w:sz w:val="24"/>
        </w:rPr>
        <w:t xml:space="preserve"> dimana hasil distribusi frekuensi disajikan dalam tabel sebagai berikut:</w:t>
      </w:r>
    </w:p>
    <w:p w:rsidR="00C16017" w:rsidRPr="00C85A3D" w:rsidRDefault="00C16017" w:rsidP="008D2F1F">
      <w:pPr>
        <w:spacing w:after="0" w:line="276"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Tabel 4.20</w:t>
      </w:r>
    </w:p>
    <w:p w:rsidR="00C16017" w:rsidRPr="00C85A3D" w:rsidRDefault="00C16017" w:rsidP="00C16017">
      <w:pPr>
        <w:spacing w:after="0" w:line="480"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 xml:space="preserve">Analisis Deskriptif </w:t>
      </w:r>
      <w:r w:rsidRPr="00C85A3D">
        <w:rPr>
          <w:rFonts w:ascii="Times New Roman" w:eastAsia="Calibri" w:hAnsi="Times New Roman" w:cs="Times New Roman"/>
          <w:b/>
          <w:iCs/>
          <w:sz w:val="24"/>
        </w:rPr>
        <w:t>Tingkat Kualitas Layanan Perbankan</w:t>
      </w:r>
    </w:p>
    <w:tbl>
      <w:tblPr>
        <w:tblW w:w="8179" w:type="dxa"/>
        <w:jc w:val="center"/>
        <w:tblLook w:val="04A0" w:firstRow="1" w:lastRow="0" w:firstColumn="1" w:lastColumn="0" w:noHBand="0" w:noVBand="1"/>
      </w:tblPr>
      <w:tblGrid>
        <w:gridCol w:w="485"/>
        <w:gridCol w:w="3218"/>
        <w:gridCol w:w="436"/>
        <w:gridCol w:w="436"/>
        <w:gridCol w:w="436"/>
        <w:gridCol w:w="436"/>
        <w:gridCol w:w="326"/>
        <w:gridCol w:w="960"/>
        <w:gridCol w:w="816"/>
        <w:gridCol w:w="630"/>
      </w:tblGrid>
      <w:tr w:rsidR="00714B9B" w:rsidRPr="00C85A3D" w:rsidTr="0084580B">
        <w:trPr>
          <w:trHeight w:val="300"/>
          <w:jc w:val="center"/>
        </w:trPr>
        <w:tc>
          <w:tcPr>
            <w:tcW w:w="4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No</w:t>
            </w:r>
          </w:p>
        </w:tc>
        <w:tc>
          <w:tcPr>
            <w:tcW w:w="32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Pernyataan</w:t>
            </w:r>
          </w:p>
        </w:tc>
        <w:tc>
          <w:tcPr>
            <w:tcW w:w="2070" w:type="dxa"/>
            <w:gridSpan w:val="5"/>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Pilihan Jawaban</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 skor</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skor Ideal</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w:t>
            </w:r>
          </w:p>
        </w:tc>
      </w:tr>
      <w:tr w:rsidR="00714B9B" w:rsidRPr="00C85A3D" w:rsidTr="0084580B">
        <w:trPr>
          <w:trHeight w:val="300"/>
          <w:jc w:val="center"/>
        </w:trPr>
        <w:tc>
          <w:tcPr>
            <w:tcW w:w="485"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3218"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5</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4</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3</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2</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84580B">
        <w:trPr>
          <w:trHeight w:val="300"/>
          <w:jc w:val="center"/>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3218"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memiliki bukti fisik aset yang menyebar dan mengakar disemua wilayah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15</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25</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47</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10</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339</w:t>
            </w:r>
          </w:p>
        </w:tc>
        <w:tc>
          <w:tcPr>
            <w:tcW w:w="81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3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67.8</w:t>
            </w:r>
          </w:p>
        </w:tc>
      </w:tr>
      <w:tr w:rsidR="00714B9B" w:rsidRPr="00C85A3D" w:rsidTr="0084580B">
        <w:trPr>
          <w:trHeight w:val="300"/>
          <w:jc w:val="center"/>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3218"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memiliki kehandalan yang dapat diandalkan oleh semua pihak terutama dalam hal financial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40</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42</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13</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333</w:t>
            </w:r>
          </w:p>
        </w:tc>
        <w:tc>
          <w:tcPr>
            <w:tcW w:w="81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3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66.6</w:t>
            </w:r>
          </w:p>
        </w:tc>
      </w:tr>
      <w:tr w:rsidR="00714B9B" w:rsidRPr="00C85A3D" w:rsidTr="0084580B">
        <w:trPr>
          <w:trHeight w:val="300"/>
          <w:jc w:val="center"/>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w:t>
            </w:r>
          </w:p>
        </w:tc>
        <w:tc>
          <w:tcPr>
            <w:tcW w:w="3218"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sangat peduli terhadap setiap kebutuhan financial dari para nasabahnya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42</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38</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13</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339</w:t>
            </w:r>
          </w:p>
        </w:tc>
        <w:tc>
          <w:tcPr>
            <w:tcW w:w="81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3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67.8</w:t>
            </w:r>
          </w:p>
        </w:tc>
      </w:tr>
      <w:tr w:rsidR="00714B9B" w:rsidRPr="00C85A3D" w:rsidTr="0084580B">
        <w:trPr>
          <w:trHeight w:val="300"/>
          <w:jc w:val="center"/>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w:t>
            </w:r>
          </w:p>
        </w:tc>
        <w:tc>
          <w:tcPr>
            <w:tcW w:w="3218"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memiliki daya tanggap yang tinggi terhadap keinginan dari pada nasabahnya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7</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24</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54</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12</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320</w:t>
            </w:r>
          </w:p>
        </w:tc>
        <w:tc>
          <w:tcPr>
            <w:tcW w:w="81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3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64</w:t>
            </w:r>
          </w:p>
        </w:tc>
      </w:tr>
      <w:tr w:rsidR="00714B9B" w:rsidRPr="00C85A3D" w:rsidTr="0084580B">
        <w:trPr>
          <w:trHeight w:val="300"/>
          <w:jc w:val="center"/>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w:t>
            </w:r>
          </w:p>
        </w:tc>
        <w:tc>
          <w:tcPr>
            <w:tcW w:w="3218"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dapat menjamin setiap aset yang diperankan oleh setiap nasabahnya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9</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35</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41</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13</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336</w:t>
            </w:r>
          </w:p>
        </w:tc>
        <w:tc>
          <w:tcPr>
            <w:tcW w:w="81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3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67.2</w:t>
            </w:r>
          </w:p>
        </w:tc>
      </w:tr>
      <w:tr w:rsidR="00C16017" w:rsidRPr="00C85A3D" w:rsidTr="0084580B">
        <w:trPr>
          <w:trHeight w:val="300"/>
          <w:jc w:val="center"/>
        </w:trPr>
        <w:tc>
          <w:tcPr>
            <w:tcW w:w="577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1667</w:t>
            </w:r>
          </w:p>
        </w:tc>
        <w:tc>
          <w:tcPr>
            <w:tcW w:w="81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2500</w:t>
            </w:r>
          </w:p>
        </w:tc>
        <w:tc>
          <w:tcPr>
            <w:tcW w:w="63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66.7</w:t>
            </w:r>
          </w:p>
        </w:tc>
      </w:tr>
    </w:tbl>
    <w:p w:rsidR="00C16017" w:rsidRPr="00C85A3D" w:rsidRDefault="00C16017" w:rsidP="00C16017">
      <w:pPr>
        <w:spacing w:after="0" w:line="480" w:lineRule="auto"/>
        <w:jc w:val="both"/>
        <w:rPr>
          <w:rFonts w:ascii="Times New Roman" w:eastAsia="Calibri" w:hAnsi="Times New Roman" w:cs="Times New Roman"/>
          <w:b/>
          <w:sz w:val="28"/>
          <w:szCs w:val="24"/>
        </w:rPr>
      </w:pPr>
    </w:p>
    <w:p w:rsidR="00C4024D" w:rsidRPr="00C85A3D" w:rsidRDefault="00C16017" w:rsidP="00CD213A">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Berdasarkan hasil perhitungan diketahui bahwa mayoritas sebanyak 47 responden menyatakan cukup setuju bahwa bank memiliki </w:t>
      </w:r>
      <w:r w:rsidRPr="00C85A3D">
        <w:rPr>
          <w:rFonts w:ascii="Times New Roman" w:eastAsia="Calibri" w:hAnsi="Times New Roman" w:cs="Times New Roman"/>
          <w:sz w:val="24"/>
          <w:szCs w:val="20"/>
          <w:lang w:val="id-ID"/>
        </w:rPr>
        <w:t>bukti fisik aset yang menyebar dan mengakar disemua wilayah</w:t>
      </w:r>
      <w:r w:rsidRPr="00C85A3D">
        <w:rPr>
          <w:rFonts w:ascii="Times New Roman" w:eastAsia="Calibri" w:hAnsi="Times New Roman" w:cs="Times New Roman"/>
          <w:sz w:val="24"/>
          <w:szCs w:val="20"/>
        </w:rPr>
        <w:t>, seba</w:t>
      </w:r>
      <w:r w:rsidRPr="00C85A3D">
        <w:rPr>
          <w:rFonts w:ascii="Times New Roman" w:eastAsia="Calibri" w:hAnsi="Times New Roman" w:cs="Times New Roman"/>
          <w:sz w:val="24"/>
          <w:szCs w:val="24"/>
        </w:rPr>
        <w:t>nyak 42 respo</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de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me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yataka</w:t>
      </w:r>
      <w:r w:rsidRPr="00C85A3D">
        <w:rPr>
          <w:rFonts w:ascii="Times New Roman" w:eastAsia="Calibri" w:hAnsi="Times New Roman" w:cs="Times New Roman"/>
          <w:sz w:val="24"/>
          <w:szCs w:val="20"/>
          <w:lang w:val="id-ID"/>
        </w:rPr>
        <w:t>n</w:t>
      </w:r>
      <w:r w:rsidR="0084580B" w:rsidRPr="00C85A3D">
        <w:rPr>
          <w:rFonts w:ascii="Times New Roman" w:eastAsia="Calibri" w:hAnsi="Times New Roman" w:cs="Times New Roman"/>
          <w:sz w:val="24"/>
          <w:szCs w:val="20"/>
        </w:rPr>
        <w:t xml:space="preserve"> </w:t>
      </w:r>
      <w:r w:rsidRPr="00C85A3D">
        <w:rPr>
          <w:rFonts w:ascii="Times New Roman" w:eastAsia="Calibri" w:hAnsi="Times New Roman" w:cs="Times New Roman"/>
          <w:sz w:val="24"/>
          <w:szCs w:val="20"/>
        </w:rPr>
        <w:lastRenderedPageBreak/>
        <w:t>cukup setuju bahwa b</w:t>
      </w:r>
      <w:r w:rsidRPr="00C85A3D">
        <w:rPr>
          <w:rFonts w:ascii="Times New Roman" w:eastAsia="Calibri" w:hAnsi="Times New Roman" w:cs="Times New Roman"/>
          <w:sz w:val="24"/>
          <w:szCs w:val="20"/>
          <w:lang w:val="id-ID"/>
        </w:rPr>
        <w:t>ank memiliki kehandalan yang dapat diandalkan oleh semua pihak terutama dalam hal finan</w:t>
      </w:r>
      <w:r w:rsidRPr="00C85A3D">
        <w:rPr>
          <w:rFonts w:ascii="Times New Roman" w:eastAsia="Calibri" w:hAnsi="Times New Roman" w:cs="Times New Roman"/>
          <w:sz w:val="24"/>
          <w:szCs w:val="20"/>
        </w:rPr>
        <w:t>s</w:t>
      </w:r>
      <w:r w:rsidRPr="00C85A3D">
        <w:rPr>
          <w:rFonts w:ascii="Times New Roman" w:eastAsia="Calibri" w:hAnsi="Times New Roman" w:cs="Times New Roman"/>
          <w:sz w:val="24"/>
          <w:szCs w:val="20"/>
          <w:lang w:val="id-ID"/>
        </w:rPr>
        <w:t>ial</w:t>
      </w:r>
      <w:r w:rsidRPr="00C85A3D">
        <w:rPr>
          <w:rFonts w:ascii="Times New Roman" w:eastAsia="Calibri" w:hAnsi="Times New Roman" w:cs="Times New Roman"/>
          <w:sz w:val="24"/>
          <w:szCs w:val="20"/>
        </w:rPr>
        <w:t>, seba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yak 42 resp</w:t>
      </w:r>
      <w:r w:rsidRPr="00C85A3D">
        <w:rPr>
          <w:rFonts w:ascii="Times New Roman" w:eastAsia="Calibri" w:hAnsi="Times New Roman" w:cs="Times New Roman"/>
          <w:sz w:val="24"/>
          <w:szCs w:val="20"/>
          <w:lang w:val="id-ID"/>
        </w:rPr>
        <w:t>on</w:t>
      </w:r>
      <w:r w:rsidRPr="00C85A3D">
        <w:rPr>
          <w:rFonts w:ascii="Times New Roman" w:eastAsia="Calibri" w:hAnsi="Times New Roman" w:cs="Times New Roman"/>
          <w:sz w:val="24"/>
          <w:szCs w:val="20"/>
        </w:rPr>
        <w:t>de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me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yataka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setuju bahwa </w:t>
      </w:r>
      <w:r w:rsidRPr="00C85A3D">
        <w:rPr>
          <w:rFonts w:ascii="Times New Roman" w:eastAsia="Calibri" w:hAnsi="Times New Roman" w:cs="Times New Roman"/>
          <w:sz w:val="24"/>
          <w:szCs w:val="24"/>
        </w:rPr>
        <w:t>b</w:t>
      </w:r>
      <w:r w:rsidRPr="00C85A3D">
        <w:rPr>
          <w:rFonts w:ascii="Times New Roman" w:eastAsia="Calibri" w:hAnsi="Times New Roman" w:cs="Times New Roman"/>
          <w:sz w:val="24"/>
          <w:szCs w:val="24"/>
          <w:lang w:val="id-ID"/>
        </w:rPr>
        <w:t>ank sangat peduli terhadap setiap kebutuhan finan</w:t>
      </w:r>
      <w:r w:rsidRPr="00C85A3D">
        <w:rPr>
          <w:rFonts w:ascii="Times New Roman" w:eastAsia="Calibri" w:hAnsi="Times New Roman" w:cs="Times New Roman"/>
          <w:sz w:val="24"/>
          <w:szCs w:val="24"/>
        </w:rPr>
        <w:t>s</w:t>
      </w:r>
      <w:r w:rsidRPr="00C85A3D">
        <w:rPr>
          <w:rFonts w:ascii="Times New Roman" w:eastAsia="Calibri" w:hAnsi="Times New Roman" w:cs="Times New Roman"/>
          <w:sz w:val="24"/>
          <w:szCs w:val="24"/>
          <w:lang w:val="id-ID"/>
        </w:rPr>
        <w:t>ial dari para nasabahnya</w:t>
      </w:r>
      <w:r w:rsidRPr="00C85A3D">
        <w:rPr>
          <w:rFonts w:ascii="Times New Roman" w:eastAsia="Calibri" w:hAnsi="Times New Roman" w:cs="Times New Roman"/>
          <w:sz w:val="24"/>
          <w:szCs w:val="24"/>
        </w:rPr>
        <w:t>. Seba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yak 54 respo</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de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me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yataka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cukup setuju bahwa b</w:t>
      </w:r>
      <w:r w:rsidRPr="00C85A3D">
        <w:rPr>
          <w:rFonts w:ascii="Times New Roman" w:eastAsia="Calibri" w:hAnsi="Times New Roman" w:cs="Times New Roman"/>
          <w:sz w:val="24"/>
          <w:szCs w:val="24"/>
          <w:lang w:val="id-ID"/>
        </w:rPr>
        <w:t>ank memiliki daya tanggap yang tinggi terhadap keinginan dari pada nasabahnya</w:t>
      </w:r>
      <w:r w:rsidRPr="00C85A3D">
        <w:rPr>
          <w:rFonts w:ascii="Times New Roman" w:eastAsia="Calibri" w:hAnsi="Times New Roman" w:cs="Times New Roman"/>
          <w:sz w:val="24"/>
          <w:szCs w:val="24"/>
        </w:rPr>
        <w:t>, da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seba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yak 41 respo</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de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me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yataka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cukup setuju bahwa ba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k dapat me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jami</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setiap asset ya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g dipera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ka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oleh setiap </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asabah</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ya, de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ga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demikia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maka skor item berkaitan dengan </w:t>
      </w:r>
      <w:r w:rsidRPr="00C85A3D">
        <w:rPr>
          <w:rFonts w:ascii="Times New Roman" w:eastAsia="Times New Roman" w:hAnsi="Times New Roman" w:cs="Times New Roman"/>
          <w:spacing w:val="-5"/>
          <w:sz w:val="24"/>
          <w:szCs w:val="24"/>
        </w:rPr>
        <w:t>ti</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gkat kualitas laya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perba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ka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sebesar 1667 dengan persentase sebesar 66.7%, dengan demikian maka dapat disimpulkan bahwa upaya perba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ka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dalam meme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uhi kebutuha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da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kei</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gi</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a</w:t>
      </w:r>
      <w:r w:rsidRPr="00C85A3D">
        <w:rPr>
          <w:rFonts w:ascii="Times New Roman" w:eastAsia="Calibri" w:hAnsi="Times New Roman" w:cs="Times New Roman"/>
          <w:sz w:val="24"/>
          <w:szCs w:val="24"/>
          <w:lang w:val="id-ID"/>
        </w:rPr>
        <w:t>n</w:t>
      </w:r>
      <w:r w:rsidR="0084580B"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asabah ya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g disertai de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ga</w:t>
      </w:r>
      <w:r w:rsidRPr="00C85A3D">
        <w:rPr>
          <w:rFonts w:ascii="Times New Roman" w:eastAsia="Calibri" w:hAnsi="Times New Roman" w:cs="Times New Roman"/>
          <w:sz w:val="24"/>
          <w:szCs w:val="24"/>
          <w:lang w:val="id-ID"/>
        </w:rPr>
        <w:t>nketepatan dalam menyampaikannya sehingga tercipta</w:t>
      </w:r>
      <w:r w:rsidR="0084580B"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lang w:val="id-ID"/>
        </w:rPr>
        <w:t>kesesuaian yang seimbang dengan harapan nasabah</w:t>
      </w:r>
      <w:r w:rsidRPr="00C85A3D">
        <w:rPr>
          <w:rFonts w:ascii="Times New Roman" w:eastAsia="Calibri" w:hAnsi="Times New Roman" w:cs="Times New Roman"/>
          <w:sz w:val="24"/>
          <w:szCs w:val="24"/>
        </w:rPr>
        <w:t xml:space="preserve"> di</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ilai cukup baik hal i</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i terutama kare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a </w:t>
      </w:r>
      <w:r w:rsidRPr="00C85A3D">
        <w:rPr>
          <w:rFonts w:ascii="Times New Roman" w:eastAsia="Calibri" w:hAnsi="Times New Roman" w:cs="Times New Roman"/>
          <w:i/>
          <w:sz w:val="24"/>
          <w:szCs w:val="24"/>
        </w:rPr>
        <w:t>ta</w:t>
      </w:r>
      <w:r w:rsidRPr="00C85A3D">
        <w:rPr>
          <w:rFonts w:ascii="Times New Roman" w:eastAsia="Calibri" w:hAnsi="Times New Roman" w:cs="Times New Roman"/>
          <w:i/>
          <w:sz w:val="24"/>
          <w:szCs w:val="24"/>
          <w:lang w:val="id-ID"/>
        </w:rPr>
        <w:t>n</w:t>
      </w:r>
      <w:r w:rsidRPr="00C85A3D">
        <w:rPr>
          <w:rFonts w:ascii="Times New Roman" w:eastAsia="Calibri" w:hAnsi="Times New Roman" w:cs="Times New Roman"/>
          <w:i/>
          <w:sz w:val="24"/>
          <w:szCs w:val="24"/>
        </w:rPr>
        <w:t xml:space="preserve">gibility </w:t>
      </w:r>
      <w:r w:rsidRPr="00C85A3D">
        <w:rPr>
          <w:rFonts w:ascii="Times New Roman" w:eastAsia="Calibri" w:hAnsi="Times New Roman" w:cs="Times New Roman"/>
          <w:sz w:val="24"/>
          <w:szCs w:val="24"/>
        </w:rPr>
        <w:t>da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i/>
          <w:sz w:val="24"/>
          <w:szCs w:val="24"/>
        </w:rPr>
        <w:t>empaty</w:t>
      </w:r>
      <w:r w:rsidRPr="00C85A3D">
        <w:rPr>
          <w:rFonts w:ascii="Times New Roman" w:eastAsia="Calibri" w:hAnsi="Times New Roman" w:cs="Times New Roman"/>
          <w:sz w:val="24"/>
          <w:szCs w:val="24"/>
        </w:rPr>
        <w:t xml:space="preserve"> ya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g diberika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perusahaa</w:t>
      </w:r>
      <w:r w:rsidRPr="00C85A3D">
        <w:rPr>
          <w:rFonts w:ascii="Times New Roman" w:eastAsia="Calibri" w:hAnsi="Times New Roman" w:cs="Times New Roman"/>
          <w:sz w:val="24"/>
          <w:szCs w:val="24"/>
          <w:lang w:val="id-ID"/>
        </w:rPr>
        <w:t>n</w:t>
      </w:r>
      <w:r w:rsidR="00CD213A">
        <w:rPr>
          <w:rFonts w:ascii="Times New Roman" w:eastAsia="Calibri" w:hAnsi="Times New Roman" w:cs="Times New Roman"/>
          <w:sz w:val="24"/>
          <w:szCs w:val="24"/>
        </w:rPr>
        <w:t>.</w:t>
      </w:r>
    </w:p>
    <w:p w:rsidR="00C16017" w:rsidRPr="00C85A3D" w:rsidRDefault="00C4024D" w:rsidP="00C4024D">
      <w:pPr>
        <w:spacing w:after="0" w:line="480" w:lineRule="auto"/>
        <w:ind w:left="720" w:hanging="720"/>
        <w:rPr>
          <w:rFonts w:ascii="Times New Roman" w:eastAsia="Calibri" w:hAnsi="Times New Roman" w:cs="Times New Roman"/>
          <w:b/>
          <w:sz w:val="24"/>
          <w:szCs w:val="24"/>
        </w:rPr>
      </w:pPr>
      <w:r w:rsidRPr="00C85A3D">
        <w:rPr>
          <w:rFonts w:ascii="Times New Roman" w:eastAsia="Calibri" w:hAnsi="Times New Roman" w:cs="Times New Roman"/>
          <w:b/>
          <w:sz w:val="24"/>
          <w:szCs w:val="24"/>
        </w:rPr>
        <w:t>5)</w:t>
      </w:r>
      <w:r w:rsidR="00CD213A">
        <w:rPr>
          <w:rFonts w:ascii="Times New Roman" w:eastAsia="Calibri" w:hAnsi="Times New Roman" w:cs="Times New Roman"/>
          <w:b/>
          <w:sz w:val="24"/>
          <w:szCs w:val="24"/>
        </w:rPr>
        <w:t xml:space="preserve">. </w:t>
      </w:r>
      <w:r w:rsidR="00C16017" w:rsidRPr="00C85A3D">
        <w:rPr>
          <w:rFonts w:ascii="Times New Roman" w:eastAsia="Calibri" w:hAnsi="Times New Roman" w:cs="Times New Roman"/>
          <w:b/>
          <w:iCs/>
          <w:sz w:val="24"/>
          <w:szCs w:val="24"/>
        </w:rPr>
        <w:t>Tingkat Keunggulan Perusahaan Dibandingkan dengan Kompetitor</w:t>
      </w:r>
    </w:p>
    <w:p w:rsidR="0084580B" w:rsidRPr="00C85A3D" w:rsidRDefault="00C16017" w:rsidP="0084580B">
      <w:pPr>
        <w:spacing w:after="0" w:line="480" w:lineRule="auto"/>
        <w:ind w:firstLine="720"/>
        <w:jc w:val="both"/>
        <w:rPr>
          <w:rFonts w:ascii="Times New Roman" w:eastAsia="Calibri" w:hAnsi="Times New Roman" w:cs="Times New Roman"/>
          <w:sz w:val="24"/>
        </w:rPr>
      </w:pPr>
      <w:r w:rsidRPr="00C85A3D">
        <w:rPr>
          <w:rFonts w:ascii="Times New Roman" w:eastAsia="Calibri" w:hAnsi="Times New Roman" w:cs="Times New Roman"/>
          <w:sz w:val="24"/>
          <w:szCs w:val="24"/>
        </w:rPr>
        <w:t xml:space="preserve">Di dalam penelitian ini </w:t>
      </w:r>
      <w:r w:rsidRPr="00C85A3D">
        <w:rPr>
          <w:rFonts w:ascii="Times New Roman" w:eastAsia="Calibri" w:hAnsi="Times New Roman" w:cs="Times New Roman"/>
          <w:iCs/>
          <w:sz w:val="24"/>
          <w:szCs w:val="24"/>
        </w:rPr>
        <w:t xml:space="preserve">tingkat keunggulan perusahaan dibandingkan dengan kompetitornya </w:t>
      </w:r>
      <w:r w:rsidRPr="00C85A3D">
        <w:rPr>
          <w:rFonts w:ascii="Times New Roman" w:eastAsia="Calibri" w:hAnsi="Times New Roman" w:cs="Times New Roman"/>
          <w:sz w:val="24"/>
        </w:rPr>
        <w:t>diukur melalui 2 indikator, diantaranya adalah jari</w:t>
      </w:r>
      <w:r w:rsidRPr="00C85A3D">
        <w:rPr>
          <w:rFonts w:ascii="Times New Roman" w:eastAsia="Calibri" w:hAnsi="Times New Roman" w:cs="Times New Roman"/>
          <w:iCs/>
          <w:sz w:val="24"/>
          <w:szCs w:val="24"/>
        </w:rPr>
        <w:t xml:space="preserve">ngan kantor yang tersebar luas dan jumlah nasabah bank </w:t>
      </w:r>
      <w:r w:rsidRPr="00C85A3D">
        <w:rPr>
          <w:rFonts w:ascii="Times New Roman" w:eastAsia="Calibri" w:hAnsi="Times New Roman" w:cs="Times New Roman"/>
          <w:b/>
          <w:iCs/>
          <w:sz w:val="24"/>
          <w:szCs w:val="24"/>
        </w:rPr>
        <w:t xml:space="preserve">bjb </w:t>
      </w:r>
      <w:r w:rsidRPr="00C85A3D">
        <w:rPr>
          <w:rFonts w:ascii="Times New Roman" w:eastAsia="Calibri" w:hAnsi="Times New Roman" w:cs="Times New Roman"/>
          <w:sz w:val="24"/>
        </w:rPr>
        <w:t>Cabang Suci dimana hasil distribusi frekuensi disajik</w:t>
      </w:r>
      <w:r w:rsidR="008D2F1F" w:rsidRPr="00C85A3D">
        <w:rPr>
          <w:rFonts w:ascii="Times New Roman" w:eastAsia="Calibri" w:hAnsi="Times New Roman" w:cs="Times New Roman"/>
          <w:sz w:val="24"/>
        </w:rPr>
        <w:t>an dalam tabel sebagai berikut:</w:t>
      </w:r>
    </w:p>
    <w:p w:rsidR="00C16017" w:rsidRPr="00C85A3D" w:rsidRDefault="00C16017" w:rsidP="008D2F1F">
      <w:pPr>
        <w:spacing w:after="0" w:line="276" w:lineRule="auto"/>
        <w:jc w:val="center"/>
        <w:rPr>
          <w:rFonts w:ascii="Times New Roman" w:eastAsia="Calibri" w:hAnsi="Times New Roman" w:cs="Times New Roman"/>
          <w:b/>
          <w:sz w:val="24"/>
        </w:rPr>
      </w:pPr>
      <w:r w:rsidRPr="00C85A3D">
        <w:rPr>
          <w:rFonts w:ascii="Times New Roman" w:eastAsia="Calibri" w:hAnsi="Times New Roman" w:cs="Times New Roman"/>
          <w:b/>
          <w:sz w:val="24"/>
        </w:rPr>
        <w:t>Tabel 4.21</w:t>
      </w:r>
    </w:p>
    <w:p w:rsidR="00C16017" w:rsidRPr="00C85A3D" w:rsidRDefault="00C16017" w:rsidP="00C16017">
      <w:pPr>
        <w:spacing w:after="0" w:line="360" w:lineRule="auto"/>
        <w:jc w:val="center"/>
        <w:rPr>
          <w:rFonts w:ascii="Times New Roman" w:eastAsia="Calibri" w:hAnsi="Times New Roman" w:cs="Times New Roman"/>
          <w:b/>
          <w:iCs/>
          <w:sz w:val="24"/>
          <w:szCs w:val="24"/>
        </w:rPr>
      </w:pPr>
      <w:r w:rsidRPr="00C85A3D">
        <w:rPr>
          <w:rFonts w:ascii="Times New Roman" w:eastAsia="Calibri" w:hAnsi="Times New Roman" w:cs="Times New Roman"/>
          <w:b/>
          <w:sz w:val="24"/>
        </w:rPr>
        <w:t xml:space="preserve">Analisis Deskriptif </w:t>
      </w:r>
      <w:r w:rsidRPr="00C85A3D">
        <w:rPr>
          <w:rFonts w:ascii="Times New Roman" w:eastAsia="Calibri" w:hAnsi="Times New Roman" w:cs="Times New Roman"/>
          <w:b/>
          <w:iCs/>
          <w:sz w:val="24"/>
          <w:szCs w:val="24"/>
        </w:rPr>
        <w:t>Tingkat Keunggulan Perusahaan</w:t>
      </w:r>
    </w:p>
    <w:p w:rsidR="00C16017" w:rsidRPr="00C85A3D" w:rsidRDefault="00C16017" w:rsidP="00C16017">
      <w:pPr>
        <w:spacing w:after="0" w:line="360" w:lineRule="auto"/>
        <w:jc w:val="center"/>
        <w:rPr>
          <w:rFonts w:ascii="Times New Roman" w:eastAsia="Calibri" w:hAnsi="Times New Roman" w:cs="Times New Roman"/>
          <w:b/>
          <w:sz w:val="24"/>
        </w:rPr>
      </w:pPr>
      <w:r w:rsidRPr="00C85A3D">
        <w:rPr>
          <w:rFonts w:ascii="Times New Roman" w:eastAsia="Calibri" w:hAnsi="Times New Roman" w:cs="Times New Roman"/>
          <w:b/>
          <w:iCs/>
          <w:sz w:val="24"/>
          <w:szCs w:val="24"/>
        </w:rPr>
        <w:t xml:space="preserve"> Dibandingkan dengan Kompetitornya</w:t>
      </w:r>
    </w:p>
    <w:tbl>
      <w:tblPr>
        <w:tblW w:w="8004" w:type="dxa"/>
        <w:jc w:val="center"/>
        <w:tblLook w:val="04A0" w:firstRow="1" w:lastRow="0" w:firstColumn="1" w:lastColumn="0" w:noHBand="0" w:noVBand="1"/>
      </w:tblPr>
      <w:tblGrid>
        <w:gridCol w:w="576"/>
        <w:gridCol w:w="2947"/>
        <w:gridCol w:w="436"/>
        <w:gridCol w:w="436"/>
        <w:gridCol w:w="436"/>
        <w:gridCol w:w="326"/>
        <w:gridCol w:w="326"/>
        <w:gridCol w:w="960"/>
        <w:gridCol w:w="960"/>
        <w:gridCol w:w="601"/>
      </w:tblGrid>
      <w:tr w:rsidR="00714B9B" w:rsidRPr="00C85A3D" w:rsidTr="00C16017">
        <w:trPr>
          <w:trHeight w:val="300"/>
          <w:tblHeader/>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No</w:t>
            </w:r>
          </w:p>
        </w:tc>
        <w:tc>
          <w:tcPr>
            <w:tcW w:w="29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Pernyataan</w:t>
            </w:r>
          </w:p>
        </w:tc>
        <w:tc>
          <w:tcPr>
            <w:tcW w:w="1960" w:type="dxa"/>
            <w:gridSpan w:val="5"/>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Pilihan Jawaban</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Jumlah skor</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skor Ideal</w:t>
            </w:r>
          </w:p>
        </w:tc>
        <w:tc>
          <w:tcPr>
            <w:tcW w:w="6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w:t>
            </w:r>
          </w:p>
        </w:tc>
      </w:tr>
      <w:tr w:rsidR="00714B9B" w:rsidRPr="00C85A3D" w:rsidTr="00C16017">
        <w:trPr>
          <w:trHeight w:val="300"/>
          <w:tblHeader/>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2947"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5</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4</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3</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2</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294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Bank memiliki jaringan kantor yang tersebar secara luas dan merata diberbagai wilayah Indonesia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16</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44</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357</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71.4</w:t>
            </w:r>
          </w:p>
        </w:tc>
      </w:tr>
      <w:tr w:rsidR="00714B9B" w:rsidRPr="00C85A3D" w:rsidTr="00C16017">
        <w:trPr>
          <w:trHeight w:val="30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2</w:t>
            </w:r>
          </w:p>
        </w:tc>
        <w:tc>
          <w:tcPr>
            <w:tcW w:w="2947"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both"/>
              <w:rPr>
                <w:rFonts w:ascii="Times New Roman" w:eastAsia="Times New Roman" w:hAnsi="Times New Roman" w:cs="Times New Roman"/>
              </w:rPr>
            </w:pPr>
            <w:r w:rsidRPr="00C85A3D">
              <w:rPr>
                <w:rFonts w:ascii="Times New Roman" w:eastAsia="Calibri" w:hAnsi="Times New Roman" w:cs="Times New Roman"/>
                <w:sz w:val="20"/>
                <w:szCs w:val="20"/>
                <w:lang w:val="id-ID"/>
              </w:rPr>
              <w:t xml:space="preserve">Jumlah nasabah Bank BJB sudah cukup besar baik di wilayah Jawa Barat maupun di luar Jawa Barat </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11</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31</w:t>
            </w:r>
          </w:p>
        </w:tc>
        <w:tc>
          <w:tcPr>
            <w:tcW w:w="43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47</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8</w:t>
            </w:r>
          </w:p>
        </w:tc>
        <w:tc>
          <w:tcPr>
            <w:tcW w:w="326"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339</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500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67.8</w:t>
            </w:r>
          </w:p>
        </w:tc>
      </w:tr>
      <w:tr w:rsidR="00C16017" w:rsidRPr="00C85A3D" w:rsidTr="00C16017">
        <w:trPr>
          <w:trHeight w:val="300"/>
          <w:jc w:val="center"/>
        </w:trPr>
        <w:tc>
          <w:tcPr>
            <w:tcW w:w="548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lastRenderedPageBreak/>
              <w:t>Jumlah</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696</w:t>
            </w:r>
          </w:p>
        </w:tc>
        <w:tc>
          <w:tcPr>
            <w:tcW w:w="960"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1000</w:t>
            </w:r>
          </w:p>
        </w:tc>
        <w:tc>
          <w:tcPr>
            <w:tcW w:w="601"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69.6</w:t>
            </w:r>
          </w:p>
        </w:tc>
      </w:tr>
    </w:tbl>
    <w:p w:rsidR="00C16017" w:rsidRPr="00C85A3D" w:rsidRDefault="00C16017" w:rsidP="00C16017">
      <w:pPr>
        <w:spacing w:after="0" w:line="480" w:lineRule="auto"/>
        <w:jc w:val="both"/>
        <w:rPr>
          <w:rFonts w:ascii="Times New Roman" w:eastAsia="Calibri" w:hAnsi="Times New Roman" w:cs="Times New Roman"/>
          <w:sz w:val="28"/>
          <w:szCs w:val="24"/>
        </w:rPr>
      </w:pPr>
    </w:p>
    <w:p w:rsidR="00C16017" w:rsidRPr="00C85A3D" w:rsidRDefault="00C16017" w:rsidP="00C16017">
      <w:pPr>
        <w:spacing w:after="0" w:line="480" w:lineRule="auto"/>
        <w:ind w:firstLine="720"/>
        <w:jc w:val="both"/>
        <w:rPr>
          <w:rFonts w:ascii="Times New Roman" w:eastAsia="Calibri" w:hAnsi="Times New Roman" w:cs="Times New Roman"/>
          <w:bCs/>
          <w:sz w:val="24"/>
          <w:szCs w:val="24"/>
        </w:rPr>
      </w:pPr>
      <w:r w:rsidRPr="00C85A3D">
        <w:rPr>
          <w:rFonts w:ascii="Times New Roman" w:eastAsia="Calibri" w:hAnsi="Times New Roman" w:cs="Times New Roman"/>
          <w:sz w:val="24"/>
          <w:szCs w:val="24"/>
        </w:rPr>
        <w:t xml:space="preserve">Berdasarkan hasil perhitungan diketahui bahwa mayoritas sebanyak 44 responden menyatakan cukup setuju bahwa </w:t>
      </w:r>
      <w:r w:rsidRPr="00C85A3D">
        <w:rPr>
          <w:rFonts w:ascii="Times New Roman" w:eastAsia="Calibri" w:hAnsi="Times New Roman" w:cs="Times New Roman"/>
          <w:sz w:val="24"/>
          <w:szCs w:val="20"/>
        </w:rPr>
        <w:t>b</w:t>
      </w:r>
      <w:r w:rsidRPr="00C85A3D">
        <w:rPr>
          <w:rFonts w:ascii="Times New Roman" w:eastAsia="Calibri" w:hAnsi="Times New Roman" w:cs="Times New Roman"/>
          <w:sz w:val="24"/>
          <w:szCs w:val="20"/>
          <w:lang w:val="id-ID"/>
        </w:rPr>
        <w:t>ank memiliki jaringan kantor yang tersebar secara luas dan merata diberbagai wilayah Indonesia</w:t>
      </w:r>
      <w:r w:rsidRPr="00C85A3D">
        <w:rPr>
          <w:rFonts w:ascii="Times New Roman" w:eastAsia="Calibri" w:hAnsi="Times New Roman" w:cs="Times New Roman"/>
          <w:sz w:val="24"/>
          <w:szCs w:val="20"/>
        </w:rPr>
        <w:t xml:space="preserve"> da</w:t>
      </w:r>
      <w:r w:rsidRPr="00C85A3D">
        <w:rPr>
          <w:rFonts w:ascii="Times New Roman" w:eastAsia="Calibri" w:hAnsi="Times New Roman" w:cs="Times New Roman"/>
          <w:sz w:val="24"/>
          <w:szCs w:val="20"/>
          <w:lang w:val="id-ID"/>
        </w:rPr>
        <w:t>n</w:t>
      </w:r>
      <w:r w:rsidR="0084580B" w:rsidRPr="00C85A3D">
        <w:rPr>
          <w:rFonts w:ascii="Times New Roman" w:eastAsia="Calibri" w:hAnsi="Times New Roman" w:cs="Times New Roman"/>
          <w:sz w:val="24"/>
          <w:szCs w:val="20"/>
        </w:rPr>
        <w:t xml:space="preserve"> </w:t>
      </w:r>
      <w:r w:rsidRPr="00C85A3D">
        <w:rPr>
          <w:rFonts w:ascii="Times New Roman" w:eastAsia="Calibri" w:hAnsi="Times New Roman" w:cs="Times New Roman"/>
          <w:sz w:val="24"/>
          <w:szCs w:val="20"/>
        </w:rPr>
        <w:t>seba</w:t>
      </w:r>
      <w:r w:rsidRPr="00C85A3D">
        <w:rPr>
          <w:rFonts w:ascii="Times New Roman" w:eastAsia="Calibri" w:hAnsi="Times New Roman" w:cs="Times New Roman"/>
          <w:sz w:val="24"/>
          <w:szCs w:val="24"/>
        </w:rPr>
        <w:t>nyak 47 respo</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de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me</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yataka</w:t>
      </w:r>
      <w:r w:rsidRPr="00C85A3D">
        <w:rPr>
          <w:rFonts w:ascii="Times New Roman" w:eastAsia="Calibri" w:hAnsi="Times New Roman" w:cs="Times New Roman"/>
          <w:sz w:val="24"/>
          <w:szCs w:val="20"/>
          <w:lang w:val="id-ID"/>
        </w:rPr>
        <w:t>n</w:t>
      </w:r>
      <w:r w:rsidRPr="00C85A3D">
        <w:rPr>
          <w:rFonts w:ascii="Times New Roman" w:eastAsia="Calibri" w:hAnsi="Times New Roman" w:cs="Times New Roman"/>
          <w:sz w:val="24"/>
          <w:szCs w:val="20"/>
        </w:rPr>
        <w:t xml:space="preserve"> cukup setuju ba</w:t>
      </w:r>
      <w:r w:rsidRPr="00C85A3D">
        <w:rPr>
          <w:rFonts w:ascii="Times New Roman" w:eastAsia="Calibri" w:hAnsi="Times New Roman" w:cs="Times New Roman"/>
          <w:sz w:val="24"/>
          <w:szCs w:val="24"/>
        </w:rPr>
        <w:t>hwa j</w:t>
      </w:r>
      <w:r w:rsidRPr="00C85A3D">
        <w:rPr>
          <w:rFonts w:ascii="Times New Roman" w:eastAsia="Calibri" w:hAnsi="Times New Roman" w:cs="Times New Roman"/>
          <w:sz w:val="24"/>
          <w:szCs w:val="24"/>
          <w:lang w:val="id-ID"/>
        </w:rPr>
        <w:t xml:space="preserve">umlah nasabah </w:t>
      </w:r>
      <w:r w:rsidRPr="00C85A3D">
        <w:rPr>
          <w:rFonts w:ascii="Times New Roman" w:eastAsia="Calibri" w:hAnsi="Times New Roman" w:cs="Times New Roman"/>
          <w:sz w:val="24"/>
          <w:szCs w:val="24"/>
        </w:rPr>
        <w:t>b</w:t>
      </w:r>
      <w:r w:rsidRPr="00C85A3D">
        <w:rPr>
          <w:rFonts w:ascii="Times New Roman" w:eastAsia="Calibri" w:hAnsi="Times New Roman" w:cs="Times New Roman"/>
          <w:sz w:val="24"/>
          <w:szCs w:val="24"/>
          <w:lang w:val="id-ID"/>
        </w:rPr>
        <w:t xml:space="preserve">ank </w:t>
      </w:r>
      <w:r w:rsidRPr="00C85A3D">
        <w:rPr>
          <w:rFonts w:ascii="Times New Roman" w:eastAsia="Calibri" w:hAnsi="Times New Roman" w:cs="Times New Roman"/>
          <w:b/>
          <w:sz w:val="24"/>
          <w:szCs w:val="24"/>
        </w:rPr>
        <w:t xml:space="preserve">bjb </w:t>
      </w:r>
      <w:r w:rsidRPr="00C85A3D">
        <w:rPr>
          <w:rFonts w:ascii="Times New Roman" w:eastAsia="Calibri" w:hAnsi="Times New Roman" w:cs="Times New Roman"/>
          <w:sz w:val="24"/>
          <w:szCs w:val="24"/>
        </w:rPr>
        <w:t xml:space="preserve">Cabang Suci </w:t>
      </w:r>
      <w:r w:rsidRPr="00C85A3D">
        <w:rPr>
          <w:rFonts w:ascii="Times New Roman" w:eastAsia="Calibri" w:hAnsi="Times New Roman" w:cs="Times New Roman"/>
          <w:sz w:val="24"/>
          <w:szCs w:val="24"/>
          <w:lang w:val="id-ID"/>
        </w:rPr>
        <w:t>sudah cukup besar baik di wilayah Jawa Barat maupun di luar Jawa Barat</w:t>
      </w:r>
      <w:r w:rsidRPr="00C85A3D">
        <w:rPr>
          <w:rFonts w:ascii="Times New Roman" w:eastAsia="Calibri" w:hAnsi="Times New Roman" w:cs="Times New Roman"/>
          <w:sz w:val="24"/>
          <w:szCs w:val="24"/>
        </w:rPr>
        <w:t>, de</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ga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demikia</w:t>
      </w:r>
      <w:r w:rsidRPr="00C85A3D">
        <w:rPr>
          <w:rFonts w:ascii="Times New Roman" w:eastAsia="Calibri" w:hAnsi="Times New Roman" w:cs="Times New Roman"/>
          <w:sz w:val="24"/>
          <w:szCs w:val="24"/>
          <w:lang w:val="id-ID"/>
        </w:rPr>
        <w:t>n</w:t>
      </w:r>
      <w:r w:rsidRPr="00C85A3D">
        <w:rPr>
          <w:rFonts w:ascii="Times New Roman" w:eastAsia="Calibri" w:hAnsi="Times New Roman" w:cs="Times New Roman"/>
          <w:sz w:val="24"/>
          <w:szCs w:val="24"/>
        </w:rPr>
        <w:t xml:space="preserve"> maka skor item berkaitan dengan </w:t>
      </w:r>
      <w:r w:rsidRPr="00C85A3D">
        <w:rPr>
          <w:rFonts w:ascii="Times New Roman" w:eastAsia="Calibri" w:hAnsi="Times New Roman" w:cs="Times New Roman"/>
          <w:iCs/>
          <w:sz w:val="24"/>
          <w:szCs w:val="24"/>
        </w:rPr>
        <w:t xml:space="preserve">tingkat keunggulan perusahaan dibandingkan dengan kompetitornya </w:t>
      </w:r>
      <w:r w:rsidRPr="00C85A3D">
        <w:rPr>
          <w:rFonts w:ascii="Times New Roman" w:eastAsia="Calibri" w:hAnsi="Times New Roman" w:cs="Times New Roman"/>
          <w:sz w:val="24"/>
          <w:szCs w:val="24"/>
        </w:rPr>
        <w:t xml:space="preserve">sebesar 696 dengan persentase sebesar 69.6%, dengan demikian maka dapat disimpulkan bahwa keunggulan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dibandingkan dengan bank lainnya dinilai baik, hal ini terutama karena jaringan kantor yang tersebar luas.</w:t>
      </w:r>
    </w:p>
    <w:p w:rsidR="00C16017" w:rsidRPr="00C85A3D" w:rsidRDefault="00C16017" w:rsidP="00C16017">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Selanjutnya untuk mengetahui gambaran Reputasi bank </w:t>
      </w:r>
      <w:r w:rsidRPr="00C85A3D">
        <w:rPr>
          <w:rFonts w:ascii="Times New Roman" w:eastAsia="Calibri" w:hAnsi="Times New Roman" w:cs="Times New Roman"/>
          <w:b/>
          <w:bCs/>
          <w:sz w:val="24"/>
          <w:szCs w:val="24"/>
        </w:rPr>
        <w:t>bjb</w:t>
      </w:r>
      <w:r w:rsidRPr="00C85A3D">
        <w:rPr>
          <w:rFonts w:ascii="Times New Roman" w:eastAsia="Calibri" w:hAnsi="Times New Roman" w:cs="Times New Roman"/>
          <w:bCs/>
          <w:sz w:val="24"/>
          <w:szCs w:val="24"/>
        </w:rPr>
        <w:t xml:space="preserve"> Caba</w:t>
      </w:r>
      <w:r w:rsidRPr="00C85A3D">
        <w:rPr>
          <w:rFonts w:ascii="Times New Roman" w:eastAsia="Calibri" w:hAnsi="Times New Roman" w:cs="Times New Roman"/>
          <w:sz w:val="24"/>
          <w:szCs w:val="24"/>
        </w:rPr>
        <w:t>ng Suci secara keseluruhan, rekapitulasi tanggapan responden disajikan dalam tabel sebagai berikut:</w:t>
      </w:r>
    </w:p>
    <w:p w:rsidR="00C16017" w:rsidRPr="00C85A3D" w:rsidRDefault="00C16017" w:rsidP="008D2F1F">
      <w:pPr>
        <w:spacing w:after="0" w:line="276" w:lineRule="auto"/>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Tabel 4.22</w:t>
      </w:r>
    </w:p>
    <w:p w:rsidR="00C16017" w:rsidRPr="00C85A3D" w:rsidRDefault="00C16017" w:rsidP="00C16017">
      <w:pPr>
        <w:spacing w:after="0" w:line="360" w:lineRule="auto"/>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Tanggapan Responden terhadap Reputasi Bank (Y)</w:t>
      </w:r>
    </w:p>
    <w:tbl>
      <w:tblPr>
        <w:tblW w:w="6949" w:type="dxa"/>
        <w:jc w:val="center"/>
        <w:tblLook w:val="04A0" w:firstRow="1" w:lastRow="0" w:firstColumn="1" w:lastColumn="0" w:noHBand="0" w:noVBand="1"/>
      </w:tblPr>
      <w:tblGrid>
        <w:gridCol w:w="2541"/>
        <w:gridCol w:w="1121"/>
        <w:gridCol w:w="824"/>
        <w:gridCol w:w="824"/>
        <w:gridCol w:w="950"/>
        <w:gridCol w:w="824"/>
      </w:tblGrid>
      <w:tr w:rsidR="00714B9B" w:rsidRPr="00C85A3D" w:rsidTr="00C16017">
        <w:trPr>
          <w:trHeight w:val="330"/>
          <w:tblHeader/>
          <w:jc w:val="center"/>
        </w:trPr>
        <w:tc>
          <w:tcPr>
            <w:tcW w:w="2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Dimensi</w:t>
            </w:r>
          </w:p>
        </w:tc>
        <w:tc>
          <w:tcPr>
            <w:tcW w:w="1023"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Indikator</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Skor</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Skor dimensi</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w:t>
            </w:r>
          </w:p>
        </w:tc>
      </w:tr>
      <w:tr w:rsidR="00714B9B" w:rsidRPr="00C85A3D" w:rsidTr="00C16017">
        <w:trPr>
          <w:trHeight w:val="315"/>
          <w:jc w:val="center"/>
        </w:trPr>
        <w:tc>
          <w:tcPr>
            <w:tcW w:w="25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Tingkat kepedulian terhadap lingkungan sosial</w:t>
            </w:r>
          </w:p>
        </w:tc>
        <w:tc>
          <w:tcPr>
            <w:tcW w:w="102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P24</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332</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66.4%</w:t>
            </w:r>
          </w:p>
        </w:tc>
        <w:tc>
          <w:tcPr>
            <w:tcW w:w="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1337</w:t>
            </w:r>
          </w:p>
        </w:tc>
        <w:tc>
          <w:tcPr>
            <w:tcW w:w="8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66.9%</w:t>
            </w:r>
          </w:p>
        </w:tc>
      </w:tr>
      <w:tr w:rsidR="00714B9B" w:rsidRPr="00C85A3D" w:rsidTr="00C16017">
        <w:trPr>
          <w:trHeight w:val="300"/>
          <w:jc w:val="center"/>
        </w:trPr>
        <w:tc>
          <w:tcPr>
            <w:tcW w:w="2541"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102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P25</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328</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65.6%</w:t>
            </w:r>
          </w:p>
        </w:tc>
        <w:tc>
          <w:tcPr>
            <w:tcW w:w="91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824"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2541"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102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P26</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335</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67.0%</w:t>
            </w:r>
          </w:p>
        </w:tc>
        <w:tc>
          <w:tcPr>
            <w:tcW w:w="91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824"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2541"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102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P27</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342</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68.4%</w:t>
            </w:r>
          </w:p>
        </w:tc>
        <w:tc>
          <w:tcPr>
            <w:tcW w:w="91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824"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25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Tingkat kemampuan tata kelola perusahaan</w:t>
            </w:r>
          </w:p>
        </w:tc>
        <w:tc>
          <w:tcPr>
            <w:tcW w:w="102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P28</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335</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67.0%</w:t>
            </w:r>
          </w:p>
        </w:tc>
        <w:tc>
          <w:tcPr>
            <w:tcW w:w="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1002</w:t>
            </w:r>
          </w:p>
        </w:tc>
        <w:tc>
          <w:tcPr>
            <w:tcW w:w="8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66.8%</w:t>
            </w:r>
          </w:p>
        </w:tc>
      </w:tr>
      <w:tr w:rsidR="00714B9B" w:rsidRPr="00C85A3D" w:rsidTr="00C16017">
        <w:trPr>
          <w:trHeight w:val="300"/>
          <w:jc w:val="center"/>
        </w:trPr>
        <w:tc>
          <w:tcPr>
            <w:tcW w:w="2541"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102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P29</w:t>
            </w:r>
          </w:p>
        </w:tc>
        <w:tc>
          <w:tcPr>
            <w:tcW w:w="824"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321</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64.2%</w:t>
            </w:r>
          </w:p>
        </w:tc>
        <w:tc>
          <w:tcPr>
            <w:tcW w:w="91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824"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2541"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102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P30</w:t>
            </w:r>
          </w:p>
        </w:tc>
        <w:tc>
          <w:tcPr>
            <w:tcW w:w="824"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346</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69.2%</w:t>
            </w:r>
          </w:p>
        </w:tc>
        <w:tc>
          <w:tcPr>
            <w:tcW w:w="91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824"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25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Tingkat kepercayaan nasabah terhadap bank</w:t>
            </w:r>
          </w:p>
        </w:tc>
        <w:tc>
          <w:tcPr>
            <w:tcW w:w="102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P31</w:t>
            </w:r>
          </w:p>
        </w:tc>
        <w:tc>
          <w:tcPr>
            <w:tcW w:w="824"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332</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66.4%</w:t>
            </w:r>
          </w:p>
        </w:tc>
        <w:tc>
          <w:tcPr>
            <w:tcW w:w="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995</w:t>
            </w:r>
          </w:p>
        </w:tc>
        <w:tc>
          <w:tcPr>
            <w:tcW w:w="8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66.3%</w:t>
            </w:r>
          </w:p>
        </w:tc>
      </w:tr>
      <w:tr w:rsidR="00714B9B" w:rsidRPr="00C85A3D" w:rsidTr="00C16017">
        <w:trPr>
          <w:trHeight w:val="300"/>
          <w:jc w:val="center"/>
        </w:trPr>
        <w:tc>
          <w:tcPr>
            <w:tcW w:w="2541"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102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P32</w:t>
            </w:r>
          </w:p>
        </w:tc>
        <w:tc>
          <w:tcPr>
            <w:tcW w:w="824"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341</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68.2%</w:t>
            </w:r>
          </w:p>
        </w:tc>
        <w:tc>
          <w:tcPr>
            <w:tcW w:w="91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824"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2541"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102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P33</w:t>
            </w:r>
          </w:p>
        </w:tc>
        <w:tc>
          <w:tcPr>
            <w:tcW w:w="824"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322</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64.4%</w:t>
            </w:r>
          </w:p>
        </w:tc>
        <w:tc>
          <w:tcPr>
            <w:tcW w:w="91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824"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25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lastRenderedPageBreak/>
              <w:t>Tingkat kualitas layanan perbankan</w:t>
            </w:r>
          </w:p>
        </w:tc>
        <w:tc>
          <w:tcPr>
            <w:tcW w:w="102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P34</w:t>
            </w:r>
          </w:p>
        </w:tc>
        <w:tc>
          <w:tcPr>
            <w:tcW w:w="824"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339</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67.8%</w:t>
            </w:r>
          </w:p>
        </w:tc>
        <w:tc>
          <w:tcPr>
            <w:tcW w:w="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1667</w:t>
            </w:r>
          </w:p>
        </w:tc>
        <w:tc>
          <w:tcPr>
            <w:tcW w:w="8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66.7%</w:t>
            </w:r>
          </w:p>
        </w:tc>
      </w:tr>
      <w:tr w:rsidR="00714B9B" w:rsidRPr="00C85A3D" w:rsidTr="00C16017">
        <w:trPr>
          <w:trHeight w:val="300"/>
          <w:jc w:val="center"/>
        </w:trPr>
        <w:tc>
          <w:tcPr>
            <w:tcW w:w="2541"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102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P35</w:t>
            </w:r>
          </w:p>
        </w:tc>
        <w:tc>
          <w:tcPr>
            <w:tcW w:w="824"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333</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66.6%</w:t>
            </w:r>
          </w:p>
        </w:tc>
        <w:tc>
          <w:tcPr>
            <w:tcW w:w="91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824"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2541"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102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P36</w:t>
            </w:r>
          </w:p>
        </w:tc>
        <w:tc>
          <w:tcPr>
            <w:tcW w:w="824"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339</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67.8%</w:t>
            </w:r>
          </w:p>
        </w:tc>
        <w:tc>
          <w:tcPr>
            <w:tcW w:w="91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824"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2541"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102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P37</w:t>
            </w:r>
          </w:p>
        </w:tc>
        <w:tc>
          <w:tcPr>
            <w:tcW w:w="824"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320</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64.0%</w:t>
            </w:r>
          </w:p>
        </w:tc>
        <w:tc>
          <w:tcPr>
            <w:tcW w:w="91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824"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2541"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102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P38</w:t>
            </w:r>
          </w:p>
        </w:tc>
        <w:tc>
          <w:tcPr>
            <w:tcW w:w="824"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336</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67.2%</w:t>
            </w:r>
          </w:p>
        </w:tc>
        <w:tc>
          <w:tcPr>
            <w:tcW w:w="91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824"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714B9B" w:rsidRPr="00C85A3D" w:rsidTr="00C16017">
        <w:trPr>
          <w:trHeight w:val="300"/>
          <w:jc w:val="center"/>
        </w:trPr>
        <w:tc>
          <w:tcPr>
            <w:tcW w:w="25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Tingkat keunggulan perusahaan dibandingkan dengan kompetitornya</w:t>
            </w:r>
          </w:p>
        </w:tc>
        <w:tc>
          <w:tcPr>
            <w:tcW w:w="102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P39</w:t>
            </w:r>
          </w:p>
        </w:tc>
        <w:tc>
          <w:tcPr>
            <w:tcW w:w="824"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357</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71.4%</w:t>
            </w:r>
          </w:p>
        </w:tc>
        <w:tc>
          <w:tcPr>
            <w:tcW w:w="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696</w:t>
            </w:r>
          </w:p>
        </w:tc>
        <w:tc>
          <w:tcPr>
            <w:tcW w:w="8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69.6%</w:t>
            </w:r>
          </w:p>
        </w:tc>
      </w:tr>
      <w:tr w:rsidR="00714B9B" w:rsidRPr="00C85A3D" w:rsidTr="00C16017">
        <w:trPr>
          <w:trHeight w:val="315"/>
          <w:jc w:val="center"/>
        </w:trPr>
        <w:tc>
          <w:tcPr>
            <w:tcW w:w="2541"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102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P40</w:t>
            </w:r>
          </w:p>
        </w:tc>
        <w:tc>
          <w:tcPr>
            <w:tcW w:w="824" w:type="dxa"/>
            <w:tcBorders>
              <w:top w:val="nil"/>
              <w:left w:val="nil"/>
              <w:bottom w:val="single" w:sz="4" w:space="0" w:color="auto"/>
              <w:right w:val="single" w:sz="4" w:space="0" w:color="auto"/>
            </w:tcBorders>
            <w:shd w:val="clear" w:color="auto" w:fill="auto"/>
            <w:noWrap/>
            <w:vAlign w:val="bottom"/>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339</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rPr>
            </w:pPr>
            <w:r w:rsidRPr="00C85A3D">
              <w:rPr>
                <w:rFonts w:ascii="Times New Roman" w:eastAsia="Times New Roman" w:hAnsi="Times New Roman" w:cs="Times New Roman"/>
              </w:rPr>
              <w:t>67.8%</w:t>
            </w:r>
          </w:p>
        </w:tc>
        <w:tc>
          <w:tcPr>
            <w:tcW w:w="913"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c>
          <w:tcPr>
            <w:tcW w:w="824" w:type="dxa"/>
            <w:vMerge/>
            <w:tcBorders>
              <w:top w:val="nil"/>
              <w:left w:val="single" w:sz="4" w:space="0" w:color="auto"/>
              <w:bottom w:val="single" w:sz="4" w:space="0" w:color="auto"/>
              <w:right w:val="single" w:sz="4" w:space="0" w:color="auto"/>
            </w:tcBorders>
            <w:vAlign w:val="center"/>
            <w:hideMark/>
          </w:tcPr>
          <w:p w:rsidR="00C16017" w:rsidRPr="00C85A3D" w:rsidRDefault="00C16017" w:rsidP="00C16017">
            <w:pPr>
              <w:spacing w:after="0" w:line="240" w:lineRule="auto"/>
              <w:rPr>
                <w:rFonts w:ascii="Times New Roman" w:eastAsia="Times New Roman" w:hAnsi="Times New Roman" w:cs="Times New Roman"/>
              </w:rPr>
            </w:pPr>
          </w:p>
        </w:tc>
      </w:tr>
      <w:tr w:rsidR="00C16017" w:rsidRPr="00C85A3D" w:rsidTr="00C16017">
        <w:trPr>
          <w:trHeight w:val="315"/>
          <w:jc w:val="center"/>
        </w:trPr>
        <w:tc>
          <w:tcPr>
            <w:tcW w:w="521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Total</w:t>
            </w:r>
          </w:p>
        </w:tc>
        <w:tc>
          <w:tcPr>
            <w:tcW w:w="913"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5697</w:t>
            </w:r>
          </w:p>
        </w:tc>
        <w:tc>
          <w:tcPr>
            <w:tcW w:w="824" w:type="dxa"/>
            <w:tcBorders>
              <w:top w:val="nil"/>
              <w:left w:val="nil"/>
              <w:bottom w:val="single" w:sz="4" w:space="0" w:color="auto"/>
              <w:right w:val="single" w:sz="4" w:space="0" w:color="auto"/>
            </w:tcBorders>
            <w:shd w:val="clear" w:color="auto" w:fill="auto"/>
            <w:noWrap/>
            <w:vAlign w:val="center"/>
            <w:hideMark/>
          </w:tcPr>
          <w:p w:rsidR="00C16017" w:rsidRPr="00C85A3D" w:rsidRDefault="00C16017" w:rsidP="00C16017">
            <w:pPr>
              <w:spacing w:after="0" w:line="240" w:lineRule="auto"/>
              <w:jc w:val="center"/>
              <w:rPr>
                <w:rFonts w:ascii="Times New Roman" w:eastAsia="Times New Roman" w:hAnsi="Times New Roman" w:cs="Times New Roman"/>
                <w:b/>
              </w:rPr>
            </w:pPr>
            <w:r w:rsidRPr="00C85A3D">
              <w:rPr>
                <w:rFonts w:ascii="Times New Roman" w:eastAsia="Times New Roman" w:hAnsi="Times New Roman" w:cs="Times New Roman"/>
                <w:b/>
              </w:rPr>
              <w:t>67.0%</w:t>
            </w:r>
          </w:p>
        </w:tc>
      </w:tr>
    </w:tbl>
    <w:p w:rsidR="00C16017" w:rsidRPr="00C85A3D" w:rsidRDefault="00C16017" w:rsidP="00C16017">
      <w:pPr>
        <w:tabs>
          <w:tab w:val="left" w:pos="720"/>
        </w:tabs>
        <w:autoSpaceDE w:val="0"/>
        <w:autoSpaceDN w:val="0"/>
        <w:adjustRightInd w:val="0"/>
        <w:spacing w:after="0" w:line="360" w:lineRule="auto"/>
        <w:jc w:val="both"/>
        <w:rPr>
          <w:rFonts w:ascii="Times New Roman" w:eastAsia="Calibri" w:hAnsi="Times New Roman" w:cs="Times New Roman"/>
          <w:sz w:val="24"/>
          <w:szCs w:val="24"/>
        </w:rPr>
      </w:pPr>
    </w:p>
    <w:p w:rsidR="00C16017" w:rsidRPr="00C85A3D" w:rsidRDefault="002C4F3D" w:rsidP="00C16017">
      <w:pPr>
        <w:tabs>
          <w:tab w:val="left" w:pos="720"/>
        </w:tabs>
        <w:autoSpaceDE w:val="0"/>
        <w:autoSpaceDN w:val="0"/>
        <w:adjustRightInd w:val="0"/>
        <w:spacing w:after="0" w:line="480" w:lineRule="auto"/>
        <w:jc w:val="both"/>
        <w:rPr>
          <w:rFonts w:ascii="Times New Roman" w:eastAsia="Calibri" w:hAnsi="Times New Roman" w:cs="Times New Roman"/>
          <w:spacing w:val="4"/>
          <w:sz w:val="24"/>
          <w:szCs w:val="24"/>
        </w:rPr>
      </w:pPr>
      <w:r w:rsidRPr="00C85A3D">
        <w:rPr>
          <w:rFonts w:ascii="Times New Roman" w:eastAsia="Calibri" w:hAnsi="Times New Roman" w:cs="Times New Roman"/>
          <w:noProof/>
          <w:sz w:val="24"/>
          <w:szCs w:val="24"/>
        </w:rPr>
        <mc:AlternateContent>
          <mc:Choice Requires="wpg">
            <w:drawing>
              <wp:anchor distT="0" distB="0" distL="114300" distR="114300" simplePos="0" relativeHeight="251678720" behindDoc="0" locked="0" layoutInCell="1" allowOverlap="1" wp14:anchorId="390EE318" wp14:editId="0B2AE19E">
                <wp:simplePos x="0" y="0"/>
                <wp:positionH relativeFrom="column">
                  <wp:posOffset>2467610</wp:posOffset>
                </wp:positionH>
                <wp:positionV relativeFrom="paragraph">
                  <wp:posOffset>1313180</wp:posOffset>
                </wp:positionV>
                <wp:extent cx="605790" cy="723265"/>
                <wp:effectExtent l="0" t="0" r="3810" b="38735"/>
                <wp:wrapNone/>
                <wp:docPr id="4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790" cy="723265"/>
                          <a:chOff x="6547" y="4621"/>
                          <a:chExt cx="954" cy="1139"/>
                        </a:xfrm>
                      </wpg:grpSpPr>
                      <wps:wsp>
                        <wps:cNvPr id="42" name="AutoShape 11"/>
                        <wps:cNvSpPr>
                          <a:spLocks noChangeArrowheads="1"/>
                        </wps:cNvSpPr>
                        <wps:spPr bwMode="auto">
                          <a:xfrm>
                            <a:off x="6832" y="5057"/>
                            <a:ext cx="418" cy="703"/>
                          </a:xfrm>
                          <a:prstGeom prst="downArrow">
                            <a:avLst>
                              <a:gd name="adj1" fmla="val 50000"/>
                              <a:gd name="adj2" fmla="val 4204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3" name="AutoShape 12"/>
                        <wps:cNvSpPr>
                          <a:spLocks noChangeArrowheads="1"/>
                        </wps:cNvSpPr>
                        <wps:spPr bwMode="auto">
                          <a:xfrm>
                            <a:off x="6547" y="4621"/>
                            <a:ext cx="954" cy="436"/>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C85A3D" w:rsidRPr="001A3ADC" w:rsidRDefault="00C85A3D" w:rsidP="00C16017">
                              <w:pPr>
                                <w:jc w:val="center"/>
                                <w:rPr>
                                  <w:rFonts w:ascii="Times New Roman" w:hAnsi="Times New Roman" w:cs="Times New Roman"/>
                                </w:rPr>
                              </w:pPr>
                              <w:r>
                                <w:rPr>
                                  <w:rFonts w:ascii="Times New Roman" w:hAnsi="Times New Roman" w:cs="Times New Roman"/>
                                </w:rPr>
                                <w:t>67.0</w:t>
                              </w:r>
                              <w:r w:rsidRPr="001A3ADC">
                                <w:rPr>
                                  <w:rFonts w:ascii="Times New Roman" w:hAnsi="Times New Roman" w:cs="Times New Roman"/>
                                </w:rPr>
                                <w:t>%</w:t>
                              </w:r>
                              <w:r>
                                <w:rPr>
                                  <w:rFonts w:ascii="Times New Roman" w:hAnsi="Times New Roman" w:cs="Times New Roman"/>
                                </w:rPr>
                                <w:t>66.36</w:t>
                              </w:r>
                              <w:r w:rsidRPr="001A3ADC">
                                <w:rPr>
                                  <w:rFonts w:ascii="Times New Roman" w:hAnsi="Times New Roman" w:cs="Times New Roma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0EE318" id="Group 31" o:spid="_x0000_s1041" style="position:absolute;left:0;text-align:left;margin-left:194.3pt;margin-top:103.4pt;width:47.7pt;height:56.95pt;z-index:251678720" coordorigin="6547,4621" coordsize="954,1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">
                <v:shape id="AutoShape 11" o:spid="_x0000_s1042" type="#_x0000_t67" style="position:absolute;left:6832;top:5057;width:418;height: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"/>
                <v:roundrect id="AutoShape 12" o:spid="_x0000_s1043" style="position:absolute;left:6547;top:4621;width:954;height:43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" stroked="f">
                  <v:textbox>
                    <w:txbxContent>
                      <w:p w:rsidR="00C85A3D" w:rsidRPr="001A3ADC" w:rsidRDefault="00C85A3D" w:rsidP="00C16017">
                        <w:pPr>
                          <w:jc w:val="center"/>
                          <w:rPr>
                            <w:rFonts w:ascii="Times New Roman" w:hAnsi="Times New Roman" w:cs="Times New Roman"/>
                          </w:rPr>
                        </w:pPr>
                        <w:r>
                          <w:rPr>
                            <w:rFonts w:ascii="Times New Roman" w:hAnsi="Times New Roman" w:cs="Times New Roman"/>
                          </w:rPr>
                          <w:t>67.0</w:t>
                        </w:r>
                        <w:r w:rsidRPr="001A3ADC">
                          <w:rPr>
                            <w:rFonts w:ascii="Times New Roman" w:hAnsi="Times New Roman" w:cs="Times New Roman"/>
                          </w:rPr>
                          <w:t>%</w:t>
                        </w:r>
                        <w:r>
                          <w:rPr>
                            <w:rFonts w:ascii="Times New Roman" w:hAnsi="Times New Roman" w:cs="Times New Roman"/>
                          </w:rPr>
                          <w:t>66.36</w:t>
                        </w:r>
                        <w:r w:rsidRPr="001A3ADC">
                          <w:rPr>
                            <w:rFonts w:ascii="Times New Roman" w:hAnsi="Times New Roman" w:cs="Times New Roman"/>
                          </w:rPr>
                          <w:t>%</w:t>
                        </w:r>
                      </w:p>
                    </w:txbxContent>
                  </v:textbox>
                </v:roundrect>
              </v:group>
            </w:pict>
          </mc:Fallback>
        </mc:AlternateContent>
      </w:r>
      <w:r w:rsidR="00C16017" w:rsidRPr="00C85A3D">
        <w:rPr>
          <w:rFonts w:ascii="Times New Roman" w:eastAsia="Calibri" w:hAnsi="Times New Roman" w:cs="Times New Roman"/>
          <w:sz w:val="24"/>
          <w:szCs w:val="24"/>
        </w:rPr>
        <w:tab/>
        <w:t>Pada variabel Reputasi bank dengan jumlah item pernyataan 17 butir dan jumlah responden 100 orang, diperoleh total skor sebesar 5697 dengan persentase skor sebesar 67%. Maka hasil interpretasi skor tanggapan responden mengenai Reputasi bank dapat digambarkan melalui garis kontinum sebagai berikut:</w:t>
      </w:r>
    </w:p>
    <w:p w:rsidR="00C16017" w:rsidRPr="00C85A3D" w:rsidRDefault="00C16017" w:rsidP="00C16017">
      <w:pPr>
        <w:tabs>
          <w:tab w:val="left" w:pos="720"/>
        </w:tabs>
        <w:autoSpaceDE w:val="0"/>
        <w:autoSpaceDN w:val="0"/>
        <w:adjustRightInd w:val="0"/>
        <w:spacing w:after="0" w:line="480" w:lineRule="auto"/>
        <w:jc w:val="both"/>
        <w:rPr>
          <w:rFonts w:ascii="Times New Roman" w:eastAsia="Calibri" w:hAnsi="Times New Roman" w:cs="Times New Roman"/>
          <w:spacing w:val="4"/>
          <w:sz w:val="24"/>
          <w:szCs w:val="24"/>
        </w:rPr>
      </w:pPr>
      <w:r w:rsidRPr="00C85A3D">
        <w:rPr>
          <w:rFonts w:ascii="Times New Roman" w:eastAsia="Calibri" w:hAnsi="Times New Roman" w:cs="Times New Roman"/>
          <w:spacing w:val="4"/>
          <w:sz w:val="24"/>
          <w:szCs w:val="24"/>
        </w:rPr>
        <w:tab/>
      </w:r>
      <w:r w:rsidRPr="00C85A3D">
        <w:rPr>
          <w:rFonts w:ascii="Times New Roman" w:eastAsia="Calibri" w:hAnsi="Times New Roman" w:cs="Times New Roman"/>
          <w:spacing w:val="4"/>
          <w:sz w:val="24"/>
          <w:szCs w:val="24"/>
        </w:rPr>
        <w:tab/>
      </w:r>
      <w:r w:rsidRPr="00C85A3D">
        <w:rPr>
          <w:rFonts w:ascii="Times New Roman" w:eastAsia="Calibri" w:hAnsi="Times New Roman" w:cs="Times New Roman"/>
          <w:spacing w:val="4"/>
          <w:sz w:val="24"/>
          <w:szCs w:val="24"/>
        </w:rPr>
        <w:tab/>
      </w:r>
      <w:r w:rsidRPr="00C85A3D">
        <w:rPr>
          <w:rFonts w:ascii="Times New Roman" w:eastAsia="Calibri" w:hAnsi="Times New Roman" w:cs="Times New Roman"/>
          <w:spacing w:val="4"/>
          <w:sz w:val="24"/>
          <w:szCs w:val="24"/>
        </w:rPr>
        <w:tab/>
      </w:r>
      <w:r w:rsidRPr="00C85A3D">
        <w:rPr>
          <w:rFonts w:ascii="Times New Roman" w:eastAsia="Calibri" w:hAnsi="Times New Roman" w:cs="Times New Roman"/>
          <w:spacing w:val="4"/>
          <w:sz w:val="24"/>
          <w:szCs w:val="24"/>
        </w:rPr>
        <w:tab/>
      </w:r>
    </w:p>
    <w:p w:rsidR="00C16017" w:rsidRPr="00C85A3D" w:rsidRDefault="002C4F3D" w:rsidP="00C16017">
      <w:pPr>
        <w:tabs>
          <w:tab w:val="left" w:pos="0"/>
        </w:tabs>
        <w:spacing w:after="0" w:line="360" w:lineRule="auto"/>
        <w:ind w:right="2"/>
        <w:contextualSpacing/>
        <w:jc w:val="both"/>
        <w:rPr>
          <w:rFonts w:ascii="Times New Roman" w:eastAsia="Calibri" w:hAnsi="Times New Roman" w:cs="Times New Roman"/>
          <w:b/>
          <w:spacing w:val="4"/>
          <w:sz w:val="24"/>
          <w:szCs w:val="24"/>
        </w:rPr>
      </w:pPr>
      <w:r w:rsidRPr="00C85A3D">
        <w:rPr>
          <w:rFonts w:ascii="Times New Roman" w:eastAsia="Calibri" w:hAnsi="Times New Roman" w:cs="Times New Roman"/>
          <w:noProof/>
          <w:spacing w:val="4"/>
          <w:sz w:val="24"/>
          <w:szCs w:val="24"/>
        </w:rPr>
        <mc:AlternateContent>
          <mc:Choice Requires="wpg">
            <w:drawing>
              <wp:anchor distT="0" distB="0" distL="114300" distR="114300" simplePos="0" relativeHeight="251677696" behindDoc="0" locked="0" layoutInCell="1" allowOverlap="1" wp14:anchorId="071E3255" wp14:editId="2C7DA8BE">
                <wp:simplePos x="0" y="0"/>
                <wp:positionH relativeFrom="column">
                  <wp:posOffset>102235</wp:posOffset>
                </wp:positionH>
                <wp:positionV relativeFrom="paragraph">
                  <wp:posOffset>164465</wp:posOffset>
                </wp:positionV>
                <wp:extent cx="4972050" cy="509270"/>
                <wp:effectExtent l="19050" t="0" r="19050" b="5080"/>
                <wp:wrapNone/>
                <wp:docPr id="3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72050" cy="509270"/>
                          <a:chOff x="2310" y="5851"/>
                          <a:chExt cx="7830" cy="802"/>
                        </a:xfrm>
                      </wpg:grpSpPr>
                      <wps:wsp>
                        <wps:cNvPr id="34" name="Straight Arrow Connector 3"/>
                        <wps:cNvCnPr>
                          <a:cxnSpLocks noChangeShapeType="1"/>
                        </wps:cNvCnPr>
                        <wps:spPr bwMode="auto">
                          <a:xfrm>
                            <a:off x="2310" y="6279"/>
                            <a:ext cx="7830" cy="1"/>
                          </a:xfrm>
                          <a:prstGeom prst="bentConnector3">
                            <a:avLst>
                              <a:gd name="adj1" fmla="val 50000"/>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35" name="Straight Arrow Connector 4"/>
                        <wps:cNvCnPr>
                          <a:cxnSpLocks noChangeShapeType="1"/>
                        </wps:cNvCnPr>
                        <wps:spPr bwMode="auto">
                          <a:xfrm>
                            <a:off x="2310" y="5851"/>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6" name="Straight Arrow Connector 6"/>
                        <wps:cNvCnPr>
                          <a:cxnSpLocks noChangeShapeType="1"/>
                        </wps:cNvCnPr>
                        <wps:spPr bwMode="auto">
                          <a:xfrm>
                            <a:off x="4029" y="5851"/>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7" name="Straight Arrow Connector 9"/>
                        <wps:cNvCnPr>
                          <a:cxnSpLocks noChangeShapeType="1"/>
                        </wps:cNvCnPr>
                        <wps:spPr bwMode="auto">
                          <a:xfrm>
                            <a:off x="8789" y="5851"/>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8" name="Straight Arrow Connector 7"/>
                        <wps:cNvCnPr>
                          <a:cxnSpLocks noChangeShapeType="1"/>
                        </wps:cNvCnPr>
                        <wps:spPr bwMode="auto">
                          <a:xfrm>
                            <a:off x="5629" y="5851"/>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9" name="Straight Arrow Connector 8"/>
                        <wps:cNvCnPr>
                          <a:cxnSpLocks noChangeShapeType="1"/>
                        </wps:cNvCnPr>
                        <wps:spPr bwMode="auto">
                          <a:xfrm>
                            <a:off x="7229" y="5853"/>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9"/>
                        <wps:cNvCnPr>
                          <a:cxnSpLocks noChangeShapeType="1"/>
                        </wps:cNvCnPr>
                        <wps:spPr bwMode="auto">
                          <a:xfrm>
                            <a:off x="10140" y="5853"/>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4B7C396" id="Group 23" o:spid="_x0000_s1026" style="position:absolute;margin-left:8.05pt;margin-top:12.95pt;width:391.5pt;height:40.1pt;z-index:251677696" coordorigin="2310,5851" coordsize="7830,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">
                <v:shape id="Straight Arrow Connector 3" o:spid="_x0000_s1027" type="#_x0000_t34" style="position:absolute;left:2310;top:6279;width:7830;height: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" strokeweight="3pt"/>
                <v:shape id="Straight Arrow Connector 4" o:spid="_x0000_s1028" type="#_x0000_t32" style="position:absolute;left:2310;top:5851;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" strokeweight="2.25pt"/>
                <v:shape id="Straight Arrow Connector 6" o:spid="_x0000_s1029" type="#_x0000_t32" style="position:absolute;left:4029;top:5851;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" strokeweight="2.25pt"/>
                <v:shape id="Straight Arrow Connector 9" o:spid="_x0000_s1030" type="#_x0000_t32" style="position:absolute;left:8789;top:5851;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" strokeweight="2.25pt"/>
                <v:shape id="Straight Arrow Connector 7" o:spid="_x0000_s1031" type="#_x0000_t32" style="position:absolute;left:5629;top:5851;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" strokeweight="2.25pt"/>
                <v:shape id="Straight Arrow Connector 8" o:spid="_x0000_s1032" type="#_x0000_t32" style="position:absolute;left:7229;top:5853;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" strokeweight="2.25pt"/>
                <v:shape id="AutoShape 9" o:spid="_x0000_s1033" type="#_x0000_t32" style="position:absolute;left:10140;top:5853;width:0;height: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" strokeweight="2.25pt"/>
              </v:group>
            </w:pict>
          </mc:Fallback>
        </mc:AlternateContent>
      </w:r>
    </w:p>
    <w:p w:rsidR="00C16017" w:rsidRPr="00C85A3D" w:rsidRDefault="00C16017" w:rsidP="00C16017">
      <w:pPr>
        <w:tabs>
          <w:tab w:val="left" w:pos="0"/>
          <w:tab w:val="left" w:pos="1701"/>
        </w:tabs>
        <w:spacing w:after="0" w:line="360" w:lineRule="auto"/>
        <w:ind w:right="2"/>
        <w:contextualSpacing/>
        <w:jc w:val="both"/>
        <w:rPr>
          <w:rFonts w:ascii="Times New Roman" w:eastAsia="Calibri" w:hAnsi="Times New Roman" w:cs="Times New Roman"/>
          <w:b/>
          <w:spacing w:val="4"/>
          <w:sz w:val="20"/>
          <w:szCs w:val="24"/>
        </w:rPr>
      </w:pPr>
      <w:r w:rsidRPr="00C85A3D">
        <w:rPr>
          <w:rFonts w:ascii="Times New Roman" w:eastAsia="Calibri" w:hAnsi="Times New Roman" w:cs="Times New Roman"/>
          <w:spacing w:val="4"/>
          <w:sz w:val="20"/>
          <w:szCs w:val="24"/>
        </w:rPr>
        <w:t xml:space="preserve">     Sangat Tidak baik        Tidak Baik            Cukup Baik               Baik               Sa</w:t>
      </w:r>
      <w:r w:rsidRPr="00C85A3D">
        <w:rPr>
          <w:rFonts w:ascii="Times New Roman" w:eastAsia="Calibri" w:hAnsi="Times New Roman" w:cs="Times New Roman"/>
          <w:sz w:val="20"/>
          <w:szCs w:val="24"/>
        </w:rPr>
        <w:t>n</w:t>
      </w:r>
      <w:r w:rsidRPr="00C85A3D">
        <w:rPr>
          <w:rFonts w:ascii="Times New Roman" w:eastAsia="Calibri" w:hAnsi="Times New Roman" w:cs="Times New Roman"/>
          <w:spacing w:val="4"/>
          <w:sz w:val="20"/>
          <w:szCs w:val="24"/>
        </w:rPr>
        <w:t>gat baik</w:t>
      </w:r>
    </w:p>
    <w:p w:rsidR="00C16017" w:rsidRPr="00C85A3D" w:rsidRDefault="00C16017" w:rsidP="00C16017">
      <w:pPr>
        <w:tabs>
          <w:tab w:val="left" w:pos="0"/>
          <w:tab w:val="left" w:pos="1701"/>
        </w:tabs>
        <w:spacing w:after="0" w:line="360" w:lineRule="auto"/>
        <w:ind w:right="2"/>
        <w:contextualSpacing/>
        <w:jc w:val="both"/>
        <w:rPr>
          <w:rFonts w:ascii="Times New Roman" w:eastAsia="Calibri" w:hAnsi="Times New Roman" w:cs="Times New Roman"/>
          <w:b/>
          <w:spacing w:val="4"/>
          <w:sz w:val="24"/>
          <w:szCs w:val="24"/>
        </w:rPr>
      </w:pPr>
    </w:p>
    <w:p w:rsidR="00C16017" w:rsidRPr="00C85A3D" w:rsidRDefault="00C16017" w:rsidP="00C16017">
      <w:pPr>
        <w:tabs>
          <w:tab w:val="left" w:pos="-142"/>
        </w:tabs>
        <w:spacing w:after="0" w:line="360" w:lineRule="auto"/>
        <w:ind w:right="-1274"/>
        <w:contextualSpacing/>
        <w:jc w:val="both"/>
        <w:rPr>
          <w:rFonts w:ascii="Times New Roman" w:eastAsia="Calibri" w:hAnsi="Times New Roman" w:cs="Times New Roman"/>
          <w:spacing w:val="4"/>
          <w:sz w:val="24"/>
          <w:szCs w:val="24"/>
        </w:rPr>
      </w:pPr>
      <w:r w:rsidRPr="00C85A3D">
        <w:rPr>
          <w:rFonts w:ascii="Times New Roman" w:eastAsia="Calibri" w:hAnsi="Times New Roman" w:cs="Times New Roman"/>
          <w:spacing w:val="4"/>
          <w:sz w:val="24"/>
          <w:szCs w:val="24"/>
        </w:rPr>
        <w:t>20%</w:t>
      </w:r>
      <w:r w:rsidRPr="00C85A3D">
        <w:rPr>
          <w:rFonts w:ascii="Times New Roman" w:eastAsia="Calibri" w:hAnsi="Times New Roman" w:cs="Times New Roman"/>
          <w:spacing w:val="4"/>
          <w:sz w:val="24"/>
          <w:szCs w:val="24"/>
        </w:rPr>
        <w:tab/>
      </w:r>
      <w:r w:rsidRPr="00C85A3D">
        <w:rPr>
          <w:rFonts w:ascii="Times New Roman" w:eastAsia="Calibri" w:hAnsi="Times New Roman" w:cs="Times New Roman"/>
          <w:spacing w:val="4"/>
          <w:sz w:val="24"/>
          <w:szCs w:val="24"/>
        </w:rPr>
        <w:tab/>
        <w:t xml:space="preserve">   36%                   52%                  68%                 84%             100%</w:t>
      </w:r>
    </w:p>
    <w:p w:rsidR="00C16017" w:rsidRPr="00C85A3D" w:rsidRDefault="00C16017" w:rsidP="00C16017">
      <w:pPr>
        <w:tabs>
          <w:tab w:val="left" w:pos="720"/>
        </w:tabs>
        <w:autoSpaceDE w:val="0"/>
        <w:autoSpaceDN w:val="0"/>
        <w:adjustRightInd w:val="0"/>
        <w:spacing w:after="0" w:line="480" w:lineRule="auto"/>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ab/>
      </w:r>
    </w:p>
    <w:p w:rsidR="00C16017" w:rsidRPr="00C85A3D" w:rsidRDefault="00C16017" w:rsidP="00C16017">
      <w:pPr>
        <w:tabs>
          <w:tab w:val="left" w:pos="720"/>
        </w:tabs>
        <w:autoSpaceDE w:val="0"/>
        <w:autoSpaceDN w:val="0"/>
        <w:adjustRightInd w:val="0"/>
        <w:spacing w:after="0" w:line="480" w:lineRule="auto"/>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ab/>
      </w:r>
      <w:bookmarkStart w:id="6" w:name="_Hlk503260680"/>
      <w:r w:rsidRPr="00C85A3D">
        <w:rPr>
          <w:rFonts w:ascii="Times New Roman" w:eastAsia="Calibri" w:hAnsi="Times New Roman" w:cs="Times New Roman"/>
          <w:sz w:val="24"/>
          <w:szCs w:val="24"/>
        </w:rPr>
        <w:t xml:space="preserve">Melalui jumlah skor tanggapan responden dapat diketahui bahwa tanggapan responden tehadap 17 butir pernyataan yang diajukan mengenai Reputasi Bank termasuk dalam kategori cukup baik.Hal ini menunjukkan bahwa pandangan atau persepsi terhadap perusahaan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 oleh orang-orang baik yang berada didalam maupun diluar perusahaan dinilai cukup baik. Berdasarkan skor tanggapan responden diatas diketahui pula bahwa komponen dalam Reputasi Bank yang memiliki rata-rata skor yang paling rendah yaitu berkaitan dengan tingkat kepercayaan nasabah terhadap bank dengan perse</w:t>
      </w:r>
      <w:r w:rsidRPr="00C85A3D">
        <w:rPr>
          <w:rFonts w:ascii="Times New Roman" w:eastAsia="Calibri" w:hAnsi="Times New Roman" w:cs="Times New Roman"/>
          <w:sz w:val="24"/>
          <w:szCs w:val="23"/>
          <w:lang w:val="id-ID"/>
        </w:rPr>
        <w:t>n</w:t>
      </w:r>
      <w:r w:rsidRPr="00C85A3D">
        <w:rPr>
          <w:rFonts w:ascii="Times New Roman" w:eastAsia="Calibri" w:hAnsi="Times New Roman" w:cs="Times New Roman"/>
          <w:sz w:val="24"/>
          <w:szCs w:val="23"/>
        </w:rPr>
        <w:t xml:space="preserve">tase </w:t>
      </w:r>
      <w:r w:rsidRPr="00C85A3D">
        <w:rPr>
          <w:rFonts w:ascii="Times New Roman" w:eastAsia="Calibri" w:hAnsi="Times New Roman" w:cs="Times New Roman"/>
          <w:sz w:val="24"/>
          <w:szCs w:val="24"/>
        </w:rPr>
        <w:t>skor 66.3%, sedangkan komponen Reputasi Bank yang dianggap memiliki perse</w:t>
      </w:r>
      <w:r w:rsidRPr="00C85A3D">
        <w:rPr>
          <w:rFonts w:ascii="Times New Roman" w:eastAsia="Calibri" w:hAnsi="Times New Roman" w:cs="Times New Roman"/>
          <w:sz w:val="24"/>
          <w:szCs w:val="23"/>
          <w:lang w:val="id-ID"/>
        </w:rPr>
        <w:t>n</w:t>
      </w:r>
      <w:r w:rsidRPr="00C85A3D">
        <w:rPr>
          <w:rFonts w:ascii="Times New Roman" w:eastAsia="Calibri" w:hAnsi="Times New Roman" w:cs="Times New Roman"/>
          <w:sz w:val="24"/>
          <w:szCs w:val="23"/>
        </w:rPr>
        <w:t>tase</w:t>
      </w:r>
      <w:r w:rsidRPr="00C85A3D">
        <w:rPr>
          <w:rFonts w:ascii="Times New Roman" w:eastAsia="Calibri" w:hAnsi="Times New Roman" w:cs="Times New Roman"/>
          <w:sz w:val="24"/>
          <w:szCs w:val="24"/>
        </w:rPr>
        <w:t xml:space="preserve"> yang tinggi adalah </w:t>
      </w:r>
      <w:r w:rsidRPr="00C85A3D">
        <w:rPr>
          <w:rFonts w:ascii="Times New Roman" w:eastAsia="Calibri" w:hAnsi="Times New Roman" w:cs="Times New Roman"/>
          <w:sz w:val="24"/>
          <w:szCs w:val="24"/>
        </w:rPr>
        <w:lastRenderedPageBreak/>
        <w:t>berkaitan dengan tingkat keunggulan perusahaan dibandingkan dengan kompetitor lainnya dengan perse</w:t>
      </w:r>
      <w:r w:rsidRPr="00C85A3D">
        <w:rPr>
          <w:rFonts w:ascii="Times New Roman" w:eastAsia="Calibri" w:hAnsi="Times New Roman" w:cs="Times New Roman"/>
          <w:sz w:val="24"/>
          <w:szCs w:val="23"/>
          <w:lang w:val="id-ID"/>
        </w:rPr>
        <w:t>n</w:t>
      </w:r>
      <w:r w:rsidRPr="00C85A3D">
        <w:rPr>
          <w:rFonts w:ascii="Times New Roman" w:eastAsia="Calibri" w:hAnsi="Times New Roman" w:cs="Times New Roman"/>
          <w:sz w:val="24"/>
          <w:szCs w:val="23"/>
        </w:rPr>
        <w:t>tase</w:t>
      </w:r>
      <w:r w:rsidRPr="00C85A3D">
        <w:rPr>
          <w:rFonts w:ascii="Times New Roman" w:eastAsia="Calibri" w:hAnsi="Times New Roman" w:cs="Times New Roman"/>
          <w:sz w:val="24"/>
          <w:szCs w:val="24"/>
        </w:rPr>
        <w:t xml:space="preserve"> skor sebesar 69.6% da</w:t>
      </w:r>
      <w:r w:rsidRPr="00C85A3D">
        <w:rPr>
          <w:rFonts w:ascii="Times New Roman" w:eastAsia="Calibri" w:hAnsi="Times New Roman" w:cs="Times New Roman"/>
          <w:sz w:val="24"/>
          <w:szCs w:val="23"/>
          <w:lang w:val="id-ID"/>
        </w:rPr>
        <w:t>n</w:t>
      </w:r>
      <w:r w:rsidRPr="00C85A3D">
        <w:rPr>
          <w:rFonts w:ascii="Times New Roman" w:eastAsia="Calibri" w:hAnsi="Times New Roman" w:cs="Times New Roman"/>
          <w:sz w:val="24"/>
          <w:szCs w:val="23"/>
        </w:rPr>
        <w:t xml:space="preserve"> dikategorika</w:t>
      </w:r>
      <w:r w:rsidRPr="00C85A3D">
        <w:rPr>
          <w:rFonts w:ascii="Times New Roman" w:eastAsia="Calibri" w:hAnsi="Times New Roman" w:cs="Times New Roman"/>
          <w:sz w:val="24"/>
          <w:szCs w:val="23"/>
          <w:lang w:val="id-ID"/>
        </w:rPr>
        <w:t>n</w:t>
      </w:r>
      <w:r w:rsidRPr="00C85A3D">
        <w:rPr>
          <w:rFonts w:ascii="Times New Roman" w:eastAsia="Calibri" w:hAnsi="Times New Roman" w:cs="Times New Roman"/>
          <w:sz w:val="24"/>
          <w:szCs w:val="23"/>
        </w:rPr>
        <w:t xml:space="preserve"> baik.</w:t>
      </w:r>
    </w:p>
    <w:bookmarkEnd w:id="6"/>
    <w:p w:rsidR="00C16017" w:rsidRPr="00C85A3D" w:rsidRDefault="00C16017" w:rsidP="00C16017">
      <w:pPr>
        <w:tabs>
          <w:tab w:val="left" w:pos="720"/>
        </w:tabs>
        <w:autoSpaceDE w:val="0"/>
        <w:autoSpaceDN w:val="0"/>
        <w:adjustRightInd w:val="0"/>
        <w:spacing w:after="0" w:line="480" w:lineRule="auto"/>
        <w:jc w:val="both"/>
        <w:rPr>
          <w:rFonts w:ascii="Times New Roman" w:eastAsia="Calibri" w:hAnsi="Times New Roman" w:cs="Times New Roman"/>
          <w:sz w:val="24"/>
          <w:szCs w:val="24"/>
        </w:rPr>
      </w:pPr>
    </w:p>
    <w:p w:rsidR="00C16017" w:rsidRPr="00C85A3D" w:rsidRDefault="00324083" w:rsidP="00C4024D">
      <w:p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4.1.5</w:t>
      </w:r>
      <w:r w:rsidR="00C4024D" w:rsidRPr="00C85A3D">
        <w:rPr>
          <w:rFonts w:ascii="Times New Roman" w:hAnsi="Times New Roman" w:cs="Times New Roman"/>
          <w:b/>
          <w:sz w:val="24"/>
          <w:szCs w:val="24"/>
        </w:rPr>
        <w:tab/>
      </w:r>
      <w:r w:rsidR="00C16017" w:rsidRPr="00C85A3D">
        <w:rPr>
          <w:rFonts w:ascii="Times New Roman" w:hAnsi="Times New Roman" w:cs="Times New Roman"/>
          <w:b/>
          <w:sz w:val="24"/>
          <w:szCs w:val="24"/>
        </w:rPr>
        <w:t xml:space="preserve">Pengaruh </w:t>
      </w:r>
      <w:r w:rsidR="00C16017" w:rsidRPr="00C85A3D">
        <w:rPr>
          <w:rFonts w:ascii="Times New Roman" w:hAnsi="Times New Roman" w:cs="Times New Roman"/>
          <w:b/>
          <w:i/>
          <w:spacing w:val="1"/>
          <w:sz w:val="24"/>
          <w:szCs w:val="24"/>
        </w:rPr>
        <w:t>Customer Relationship Management</w:t>
      </w:r>
      <w:r w:rsidR="00C16017" w:rsidRPr="00C85A3D">
        <w:rPr>
          <w:rFonts w:ascii="Times New Roman" w:hAnsi="Times New Roman" w:cs="Times New Roman"/>
          <w:b/>
          <w:spacing w:val="1"/>
          <w:sz w:val="24"/>
          <w:szCs w:val="24"/>
        </w:rPr>
        <w:t xml:space="preserve"> (CRM) dan </w:t>
      </w:r>
      <w:r w:rsidR="00C16017" w:rsidRPr="00C85A3D">
        <w:rPr>
          <w:rFonts w:ascii="Times New Roman" w:hAnsi="Times New Roman" w:cs="Times New Roman"/>
          <w:b/>
          <w:i/>
          <w:spacing w:val="1"/>
          <w:sz w:val="24"/>
          <w:szCs w:val="24"/>
        </w:rPr>
        <w:t>Trustworthiness</w:t>
      </w:r>
      <w:r w:rsidR="00C16017" w:rsidRPr="00C85A3D">
        <w:rPr>
          <w:rFonts w:ascii="Times New Roman" w:hAnsi="Times New Roman" w:cs="Times New Roman"/>
          <w:b/>
          <w:spacing w:val="1"/>
          <w:sz w:val="24"/>
          <w:szCs w:val="24"/>
        </w:rPr>
        <w:t xml:space="preserve"> terhadap Reputasi Bank </w:t>
      </w:r>
    </w:p>
    <w:p w:rsidR="00C16017" w:rsidRPr="00C85A3D" w:rsidRDefault="00324083" w:rsidP="00C4024D">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4.1.5</w:t>
      </w:r>
      <w:r w:rsidR="00C4024D" w:rsidRPr="00C85A3D">
        <w:rPr>
          <w:rFonts w:ascii="Times New Roman" w:hAnsi="Times New Roman" w:cs="Times New Roman"/>
          <w:b/>
          <w:sz w:val="24"/>
          <w:szCs w:val="24"/>
        </w:rPr>
        <w:t xml:space="preserve">.1 </w:t>
      </w:r>
      <w:r w:rsidR="00C16017" w:rsidRPr="00C85A3D">
        <w:rPr>
          <w:rFonts w:ascii="Times New Roman" w:hAnsi="Times New Roman" w:cs="Times New Roman"/>
          <w:b/>
          <w:sz w:val="24"/>
          <w:szCs w:val="24"/>
        </w:rPr>
        <w:t xml:space="preserve">Analisis Koefisien Korelasi </w:t>
      </w:r>
    </w:p>
    <w:p w:rsidR="00C16017" w:rsidRPr="00C85A3D" w:rsidRDefault="00C16017" w:rsidP="00C16017">
      <w:pPr>
        <w:spacing w:after="0" w:line="480" w:lineRule="auto"/>
        <w:ind w:firstLine="720"/>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Untuk menentukan keeratan hubungan antar variabel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dan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 xml:space="preserve">terhadap Reputasi Bank pada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 maka digunakan korelasi </w:t>
      </w:r>
      <w:r w:rsidRPr="00C85A3D">
        <w:rPr>
          <w:rFonts w:ascii="Times New Roman" w:eastAsia="Calibri" w:hAnsi="Times New Roman" w:cs="Times New Roman"/>
          <w:i/>
          <w:sz w:val="24"/>
          <w:szCs w:val="24"/>
        </w:rPr>
        <w:t>product moment pearson</w:t>
      </w:r>
      <w:r w:rsidRPr="00C85A3D">
        <w:rPr>
          <w:rFonts w:ascii="Times New Roman" w:eastAsia="Calibri" w:hAnsi="Times New Roman" w:cs="Times New Roman"/>
          <w:sz w:val="24"/>
          <w:szCs w:val="24"/>
        </w:rPr>
        <w:t>. Pengujian korelasi dilakukan untuk menguji ada atau tidaknya hubungan antara variabel yang satu dengan variabel lainnya.</w:t>
      </w:r>
      <w:r w:rsidR="0084580B"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rPr>
        <w:t>Hasil uji koefisien korelasi antar variabel dapat dilihat pada tabel 4.23 berikut ini:</w:t>
      </w:r>
    </w:p>
    <w:p w:rsidR="00C16017" w:rsidRPr="00C85A3D" w:rsidRDefault="00C16017" w:rsidP="008D2F1F">
      <w:pPr>
        <w:spacing w:after="0" w:line="276"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Tabel 4.23</w:t>
      </w:r>
    </w:p>
    <w:p w:rsidR="00C16017" w:rsidRPr="00C85A3D" w:rsidRDefault="00C16017" w:rsidP="00C16017">
      <w:pPr>
        <w:spacing w:after="0" w:line="36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Pengujian Koefisien Korelasi Antar Variabel</w:t>
      </w:r>
    </w:p>
    <w:tbl>
      <w:tblPr>
        <w:tblW w:w="780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51"/>
        <w:gridCol w:w="1989"/>
        <w:gridCol w:w="1469"/>
        <w:gridCol w:w="1024"/>
        <w:gridCol w:w="1670"/>
      </w:tblGrid>
      <w:tr w:rsidR="00714B9B" w:rsidRPr="00C85A3D" w:rsidTr="00C16017">
        <w:trPr>
          <w:cantSplit/>
          <w:tblHeader/>
          <w:jc w:val="center"/>
        </w:trPr>
        <w:tc>
          <w:tcPr>
            <w:tcW w:w="3640" w:type="dxa"/>
            <w:gridSpan w:val="2"/>
            <w:tcBorders>
              <w:top w:val="single" w:sz="16" w:space="0" w:color="000000"/>
              <w:left w:val="single" w:sz="16" w:space="0" w:color="000000"/>
              <w:bottom w:val="single" w:sz="16" w:space="0" w:color="000000"/>
              <w:right w:val="nil"/>
            </w:tcBorders>
            <w:shd w:val="clear" w:color="auto" w:fill="FFFFFF"/>
            <w:vAlign w:val="center"/>
          </w:tcPr>
          <w:p w:rsidR="00C16017" w:rsidRPr="00C85A3D" w:rsidRDefault="00C16017" w:rsidP="00C16017">
            <w:pPr>
              <w:autoSpaceDE w:val="0"/>
              <w:autoSpaceDN w:val="0"/>
              <w:adjustRightInd w:val="0"/>
              <w:spacing w:after="0" w:line="240" w:lineRule="auto"/>
              <w:jc w:val="center"/>
              <w:rPr>
                <w:rFonts w:ascii="Times New Roman" w:eastAsia="Calibri" w:hAnsi="Times New Roman" w:cs="Times New Roman"/>
                <w:b/>
                <w:i/>
                <w:sz w:val="24"/>
                <w:szCs w:val="24"/>
              </w:rPr>
            </w:pPr>
            <w:r w:rsidRPr="00C85A3D">
              <w:rPr>
                <w:rFonts w:ascii="Times New Roman" w:eastAsia="Calibri" w:hAnsi="Times New Roman" w:cs="Times New Roman"/>
                <w:b/>
                <w:bCs/>
                <w:i/>
                <w:sz w:val="18"/>
                <w:szCs w:val="18"/>
              </w:rPr>
              <w:t>Correlations</w:t>
            </w:r>
          </w:p>
        </w:tc>
        <w:tc>
          <w:tcPr>
            <w:tcW w:w="1469" w:type="dxa"/>
            <w:tcBorders>
              <w:top w:val="single" w:sz="16" w:space="0" w:color="000000"/>
              <w:left w:val="single" w:sz="16" w:space="0" w:color="000000"/>
              <w:bottom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center"/>
              <w:rPr>
                <w:rFonts w:ascii="Times New Roman" w:eastAsia="Calibri" w:hAnsi="Times New Roman" w:cs="Times New Roman"/>
                <w:b/>
                <w:sz w:val="18"/>
                <w:szCs w:val="18"/>
              </w:rPr>
            </w:pPr>
            <w:r w:rsidRPr="00C85A3D">
              <w:rPr>
                <w:rFonts w:ascii="Times New Roman" w:eastAsia="Calibri" w:hAnsi="Times New Roman" w:cs="Times New Roman"/>
                <w:b/>
                <w:sz w:val="18"/>
                <w:szCs w:val="18"/>
              </w:rPr>
              <w:t>Reputasi Bank</w:t>
            </w:r>
          </w:p>
        </w:tc>
        <w:tc>
          <w:tcPr>
            <w:tcW w:w="1024" w:type="dxa"/>
            <w:tcBorders>
              <w:top w:val="single" w:sz="16" w:space="0" w:color="000000"/>
              <w:bottom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center"/>
              <w:rPr>
                <w:rFonts w:ascii="Times New Roman" w:eastAsia="Calibri" w:hAnsi="Times New Roman" w:cs="Times New Roman"/>
                <w:b/>
                <w:sz w:val="18"/>
                <w:szCs w:val="18"/>
              </w:rPr>
            </w:pPr>
            <w:r w:rsidRPr="00C85A3D">
              <w:rPr>
                <w:rFonts w:ascii="Times New Roman" w:eastAsia="Calibri" w:hAnsi="Times New Roman" w:cs="Times New Roman"/>
                <w:b/>
                <w:sz w:val="18"/>
                <w:szCs w:val="18"/>
              </w:rPr>
              <w:t>CRM</w:t>
            </w:r>
          </w:p>
        </w:tc>
        <w:tc>
          <w:tcPr>
            <w:tcW w:w="1670" w:type="dxa"/>
            <w:tcBorders>
              <w:top w:val="single" w:sz="16" w:space="0" w:color="000000"/>
              <w:bottom w:val="single" w:sz="16" w:space="0" w:color="000000"/>
              <w:right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center"/>
              <w:rPr>
                <w:rFonts w:ascii="Times New Roman" w:eastAsia="Calibri" w:hAnsi="Times New Roman" w:cs="Times New Roman"/>
                <w:b/>
                <w:i/>
                <w:sz w:val="18"/>
                <w:szCs w:val="18"/>
              </w:rPr>
            </w:pPr>
            <w:r w:rsidRPr="00C85A3D">
              <w:rPr>
                <w:rFonts w:ascii="Times New Roman" w:eastAsia="Calibri" w:hAnsi="Times New Roman" w:cs="Times New Roman"/>
                <w:b/>
                <w:i/>
                <w:sz w:val="18"/>
                <w:szCs w:val="18"/>
              </w:rPr>
              <w:t>Trustworthiness</w:t>
            </w:r>
          </w:p>
        </w:tc>
      </w:tr>
      <w:tr w:rsidR="00714B9B" w:rsidRPr="00C85A3D" w:rsidTr="00C16017">
        <w:trPr>
          <w:cantSplit/>
          <w:jc w:val="center"/>
        </w:trPr>
        <w:tc>
          <w:tcPr>
            <w:tcW w:w="1651" w:type="dxa"/>
            <w:vMerge w:val="restart"/>
            <w:tcBorders>
              <w:top w:val="single" w:sz="16" w:space="0" w:color="000000"/>
              <w:left w:val="single" w:sz="16" w:space="0" w:color="000000"/>
              <w:right w:val="nil"/>
            </w:tcBorders>
            <w:shd w:val="clear" w:color="auto" w:fill="FFFFFF"/>
          </w:tcPr>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Reputasi Bank</w:t>
            </w:r>
          </w:p>
        </w:tc>
        <w:tc>
          <w:tcPr>
            <w:tcW w:w="1989" w:type="dxa"/>
            <w:tcBorders>
              <w:top w:val="single" w:sz="16" w:space="0" w:color="000000"/>
              <w:left w:val="nil"/>
              <w:bottom w:val="nil"/>
              <w:right w:val="single" w:sz="16" w:space="0" w:color="000000"/>
            </w:tcBorders>
            <w:shd w:val="clear" w:color="auto" w:fill="FFFFFF"/>
          </w:tcPr>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Pearson Correlation</w:t>
            </w:r>
          </w:p>
        </w:tc>
        <w:tc>
          <w:tcPr>
            <w:tcW w:w="1469" w:type="dxa"/>
            <w:tcBorders>
              <w:top w:val="single" w:sz="16" w:space="0" w:color="000000"/>
              <w:left w:val="single" w:sz="16" w:space="0" w:color="000000"/>
              <w:bottom w:val="nil"/>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1</w:t>
            </w:r>
          </w:p>
        </w:tc>
        <w:tc>
          <w:tcPr>
            <w:tcW w:w="1024" w:type="dxa"/>
            <w:tcBorders>
              <w:top w:val="single" w:sz="16" w:space="0" w:color="000000"/>
              <w:bottom w:val="nil"/>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.804</w:t>
            </w:r>
            <w:r w:rsidRPr="00C85A3D">
              <w:rPr>
                <w:rFonts w:ascii="Times New Roman" w:eastAsia="Calibri" w:hAnsi="Times New Roman" w:cs="Times New Roman"/>
                <w:sz w:val="18"/>
                <w:szCs w:val="18"/>
                <w:vertAlign w:val="superscript"/>
              </w:rPr>
              <w:t>**</w:t>
            </w:r>
          </w:p>
        </w:tc>
        <w:tc>
          <w:tcPr>
            <w:tcW w:w="1670" w:type="dxa"/>
            <w:tcBorders>
              <w:top w:val="single" w:sz="16" w:space="0" w:color="000000"/>
              <w:bottom w:val="nil"/>
              <w:right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.844</w:t>
            </w:r>
            <w:r w:rsidRPr="00C85A3D">
              <w:rPr>
                <w:rFonts w:ascii="Times New Roman" w:eastAsia="Calibri" w:hAnsi="Times New Roman" w:cs="Times New Roman"/>
                <w:sz w:val="18"/>
                <w:szCs w:val="18"/>
                <w:vertAlign w:val="superscript"/>
              </w:rPr>
              <w:t>**</w:t>
            </w:r>
          </w:p>
        </w:tc>
      </w:tr>
      <w:tr w:rsidR="00714B9B" w:rsidRPr="00C85A3D" w:rsidTr="00C16017">
        <w:trPr>
          <w:cantSplit/>
          <w:jc w:val="center"/>
        </w:trPr>
        <w:tc>
          <w:tcPr>
            <w:tcW w:w="1651" w:type="dxa"/>
            <w:vMerge/>
            <w:tcBorders>
              <w:top w:val="single" w:sz="16" w:space="0" w:color="000000"/>
              <w:left w:val="single" w:sz="16" w:space="0" w:color="000000"/>
              <w:right w:val="nil"/>
            </w:tcBorders>
            <w:shd w:val="clear" w:color="auto" w:fill="FFFFFF"/>
          </w:tcPr>
          <w:p w:rsidR="00C16017" w:rsidRPr="00C85A3D" w:rsidRDefault="00C16017" w:rsidP="00C16017">
            <w:pPr>
              <w:autoSpaceDE w:val="0"/>
              <w:autoSpaceDN w:val="0"/>
              <w:adjustRightInd w:val="0"/>
              <w:spacing w:after="0" w:line="240" w:lineRule="auto"/>
              <w:rPr>
                <w:rFonts w:ascii="Times New Roman" w:eastAsia="Calibri" w:hAnsi="Times New Roman" w:cs="Times New Roman"/>
                <w:sz w:val="18"/>
                <w:szCs w:val="18"/>
              </w:rPr>
            </w:pPr>
          </w:p>
        </w:tc>
        <w:tc>
          <w:tcPr>
            <w:tcW w:w="1989" w:type="dxa"/>
            <w:tcBorders>
              <w:top w:val="nil"/>
              <w:left w:val="nil"/>
              <w:bottom w:val="nil"/>
              <w:right w:val="single" w:sz="16" w:space="0" w:color="000000"/>
            </w:tcBorders>
            <w:shd w:val="clear" w:color="auto" w:fill="FFFFFF"/>
          </w:tcPr>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Sig. (2-tailed)</w:t>
            </w:r>
          </w:p>
        </w:tc>
        <w:tc>
          <w:tcPr>
            <w:tcW w:w="1469" w:type="dxa"/>
            <w:tcBorders>
              <w:top w:val="nil"/>
              <w:left w:val="single" w:sz="16" w:space="0" w:color="000000"/>
              <w:bottom w:val="nil"/>
            </w:tcBorders>
            <w:shd w:val="clear" w:color="auto" w:fill="FFFFFF"/>
            <w:vAlign w:val="center"/>
          </w:tcPr>
          <w:p w:rsidR="00C16017" w:rsidRPr="00C85A3D" w:rsidRDefault="00C16017" w:rsidP="00C16017">
            <w:pPr>
              <w:autoSpaceDE w:val="0"/>
              <w:autoSpaceDN w:val="0"/>
              <w:adjustRightInd w:val="0"/>
              <w:spacing w:after="0" w:line="240" w:lineRule="auto"/>
              <w:rPr>
                <w:rFonts w:ascii="Times New Roman" w:eastAsia="Calibri" w:hAnsi="Times New Roman" w:cs="Times New Roman"/>
                <w:sz w:val="24"/>
                <w:szCs w:val="24"/>
              </w:rPr>
            </w:pPr>
          </w:p>
        </w:tc>
        <w:tc>
          <w:tcPr>
            <w:tcW w:w="1024" w:type="dxa"/>
            <w:tcBorders>
              <w:top w:val="nil"/>
              <w:bottom w:val="nil"/>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.000</w:t>
            </w:r>
          </w:p>
        </w:tc>
        <w:tc>
          <w:tcPr>
            <w:tcW w:w="1670" w:type="dxa"/>
            <w:tcBorders>
              <w:top w:val="nil"/>
              <w:bottom w:val="nil"/>
              <w:right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.000</w:t>
            </w:r>
          </w:p>
        </w:tc>
      </w:tr>
      <w:tr w:rsidR="00714B9B" w:rsidRPr="00C85A3D" w:rsidTr="00C16017">
        <w:trPr>
          <w:cantSplit/>
          <w:jc w:val="center"/>
        </w:trPr>
        <w:tc>
          <w:tcPr>
            <w:tcW w:w="1651" w:type="dxa"/>
            <w:vMerge/>
            <w:tcBorders>
              <w:top w:val="single" w:sz="16" w:space="0" w:color="000000"/>
              <w:left w:val="single" w:sz="16" w:space="0" w:color="000000"/>
              <w:right w:val="nil"/>
            </w:tcBorders>
            <w:shd w:val="clear" w:color="auto" w:fill="FFFFFF"/>
          </w:tcPr>
          <w:p w:rsidR="00C16017" w:rsidRPr="00C85A3D" w:rsidRDefault="00C16017" w:rsidP="00C16017">
            <w:pPr>
              <w:autoSpaceDE w:val="0"/>
              <w:autoSpaceDN w:val="0"/>
              <w:adjustRightInd w:val="0"/>
              <w:spacing w:after="0" w:line="240" w:lineRule="auto"/>
              <w:rPr>
                <w:rFonts w:ascii="Times New Roman" w:eastAsia="Calibri" w:hAnsi="Times New Roman" w:cs="Times New Roman"/>
                <w:sz w:val="18"/>
                <w:szCs w:val="18"/>
              </w:rPr>
            </w:pPr>
          </w:p>
        </w:tc>
        <w:tc>
          <w:tcPr>
            <w:tcW w:w="1989" w:type="dxa"/>
            <w:tcBorders>
              <w:top w:val="nil"/>
              <w:left w:val="nil"/>
              <w:right w:val="single" w:sz="16" w:space="0" w:color="000000"/>
            </w:tcBorders>
            <w:shd w:val="clear" w:color="auto" w:fill="FFFFFF"/>
          </w:tcPr>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N</w:t>
            </w:r>
          </w:p>
        </w:tc>
        <w:tc>
          <w:tcPr>
            <w:tcW w:w="1469" w:type="dxa"/>
            <w:tcBorders>
              <w:top w:val="nil"/>
              <w:left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100</w:t>
            </w:r>
          </w:p>
        </w:tc>
        <w:tc>
          <w:tcPr>
            <w:tcW w:w="1024" w:type="dxa"/>
            <w:tcBorders>
              <w:top w:val="nil"/>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100</w:t>
            </w:r>
          </w:p>
        </w:tc>
        <w:tc>
          <w:tcPr>
            <w:tcW w:w="1670" w:type="dxa"/>
            <w:tcBorders>
              <w:top w:val="nil"/>
              <w:right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100</w:t>
            </w:r>
          </w:p>
        </w:tc>
      </w:tr>
      <w:tr w:rsidR="00714B9B" w:rsidRPr="00C85A3D" w:rsidTr="00C16017">
        <w:trPr>
          <w:cantSplit/>
          <w:jc w:val="center"/>
        </w:trPr>
        <w:tc>
          <w:tcPr>
            <w:tcW w:w="1651" w:type="dxa"/>
            <w:vMerge w:val="restart"/>
            <w:tcBorders>
              <w:top w:val="nil"/>
              <w:left w:val="single" w:sz="16" w:space="0" w:color="000000"/>
              <w:right w:val="nil"/>
            </w:tcBorders>
            <w:shd w:val="clear" w:color="auto" w:fill="FFFFFF"/>
          </w:tcPr>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CRM</w:t>
            </w:r>
          </w:p>
        </w:tc>
        <w:tc>
          <w:tcPr>
            <w:tcW w:w="1989" w:type="dxa"/>
            <w:tcBorders>
              <w:top w:val="nil"/>
              <w:left w:val="nil"/>
              <w:bottom w:val="nil"/>
              <w:right w:val="single" w:sz="16" w:space="0" w:color="000000"/>
            </w:tcBorders>
            <w:shd w:val="clear" w:color="auto" w:fill="FFFFFF"/>
          </w:tcPr>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Pearson Correlation</w:t>
            </w:r>
          </w:p>
        </w:tc>
        <w:tc>
          <w:tcPr>
            <w:tcW w:w="1469" w:type="dxa"/>
            <w:tcBorders>
              <w:top w:val="nil"/>
              <w:left w:val="single" w:sz="16" w:space="0" w:color="000000"/>
              <w:bottom w:val="nil"/>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.804</w:t>
            </w:r>
            <w:r w:rsidRPr="00C85A3D">
              <w:rPr>
                <w:rFonts w:ascii="Times New Roman" w:eastAsia="Calibri" w:hAnsi="Times New Roman" w:cs="Times New Roman"/>
                <w:sz w:val="18"/>
                <w:szCs w:val="18"/>
                <w:vertAlign w:val="superscript"/>
              </w:rPr>
              <w:t>**</w:t>
            </w:r>
          </w:p>
        </w:tc>
        <w:tc>
          <w:tcPr>
            <w:tcW w:w="1024" w:type="dxa"/>
            <w:tcBorders>
              <w:top w:val="nil"/>
              <w:bottom w:val="nil"/>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1</w:t>
            </w:r>
          </w:p>
        </w:tc>
        <w:tc>
          <w:tcPr>
            <w:tcW w:w="1670" w:type="dxa"/>
            <w:tcBorders>
              <w:top w:val="nil"/>
              <w:bottom w:val="nil"/>
              <w:right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.791</w:t>
            </w:r>
            <w:r w:rsidRPr="00C85A3D">
              <w:rPr>
                <w:rFonts w:ascii="Times New Roman" w:eastAsia="Calibri" w:hAnsi="Times New Roman" w:cs="Times New Roman"/>
                <w:sz w:val="18"/>
                <w:szCs w:val="18"/>
                <w:vertAlign w:val="superscript"/>
              </w:rPr>
              <w:t>**</w:t>
            </w:r>
          </w:p>
        </w:tc>
      </w:tr>
      <w:tr w:rsidR="00714B9B" w:rsidRPr="00C85A3D" w:rsidTr="00C16017">
        <w:trPr>
          <w:cantSplit/>
          <w:jc w:val="center"/>
        </w:trPr>
        <w:tc>
          <w:tcPr>
            <w:tcW w:w="1651" w:type="dxa"/>
            <w:vMerge/>
            <w:tcBorders>
              <w:top w:val="nil"/>
              <w:left w:val="single" w:sz="16" w:space="0" w:color="000000"/>
              <w:right w:val="nil"/>
            </w:tcBorders>
            <w:shd w:val="clear" w:color="auto" w:fill="FFFFFF"/>
          </w:tcPr>
          <w:p w:rsidR="00C16017" w:rsidRPr="00C85A3D" w:rsidRDefault="00C16017" w:rsidP="00C16017">
            <w:pPr>
              <w:autoSpaceDE w:val="0"/>
              <w:autoSpaceDN w:val="0"/>
              <w:adjustRightInd w:val="0"/>
              <w:spacing w:after="0" w:line="240" w:lineRule="auto"/>
              <w:rPr>
                <w:rFonts w:ascii="Times New Roman" w:eastAsia="Calibri" w:hAnsi="Times New Roman" w:cs="Times New Roman"/>
                <w:sz w:val="18"/>
                <w:szCs w:val="18"/>
              </w:rPr>
            </w:pPr>
          </w:p>
        </w:tc>
        <w:tc>
          <w:tcPr>
            <w:tcW w:w="1989" w:type="dxa"/>
            <w:tcBorders>
              <w:top w:val="nil"/>
              <w:left w:val="nil"/>
              <w:bottom w:val="nil"/>
              <w:right w:val="single" w:sz="16" w:space="0" w:color="000000"/>
            </w:tcBorders>
            <w:shd w:val="clear" w:color="auto" w:fill="FFFFFF"/>
          </w:tcPr>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Sig. (2-tailed)</w:t>
            </w:r>
          </w:p>
        </w:tc>
        <w:tc>
          <w:tcPr>
            <w:tcW w:w="1469" w:type="dxa"/>
            <w:tcBorders>
              <w:top w:val="nil"/>
              <w:left w:val="single" w:sz="16" w:space="0" w:color="000000"/>
              <w:bottom w:val="nil"/>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.000</w:t>
            </w:r>
          </w:p>
        </w:tc>
        <w:tc>
          <w:tcPr>
            <w:tcW w:w="1024" w:type="dxa"/>
            <w:tcBorders>
              <w:top w:val="nil"/>
              <w:bottom w:val="nil"/>
            </w:tcBorders>
            <w:shd w:val="clear" w:color="auto" w:fill="FFFFFF"/>
            <w:vAlign w:val="center"/>
          </w:tcPr>
          <w:p w:rsidR="00C16017" w:rsidRPr="00C85A3D" w:rsidRDefault="00C16017" w:rsidP="00C16017">
            <w:pPr>
              <w:autoSpaceDE w:val="0"/>
              <w:autoSpaceDN w:val="0"/>
              <w:adjustRightInd w:val="0"/>
              <w:spacing w:after="0" w:line="240" w:lineRule="auto"/>
              <w:rPr>
                <w:rFonts w:ascii="Times New Roman" w:eastAsia="Calibri" w:hAnsi="Times New Roman" w:cs="Times New Roman"/>
                <w:sz w:val="24"/>
                <w:szCs w:val="24"/>
              </w:rPr>
            </w:pPr>
          </w:p>
        </w:tc>
        <w:tc>
          <w:tcPr>
            <w:tcW w:w="1670" w:type="dxa"/>
            <w:tcBorders>
              <w:top w:val="nil"/>
              <w:bottom w:val="nil"/>
              <w:right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.000</w:t>
            </w:r>
          </w:p>
        </w:tc>
      </w:tr>
      <w:tr w:rsidR="00714B9B" w:rsidRPr="00C85A3D" w:rsidTr="00C16017">
        <w:trPr>
          <w:cantSplit/>
          <w:jc w:val="center"/>
        </w:trPr>
        <w:tc>
          <w:tcPr>
            <w:tcW w:w="1651" w:type="dxa"/>
            <w:vMerge/>
            <w:tcBorders>
              <w:top w:val="nil"/>
              <w:left w:val="single" w:sz="16" w:space="0" w:color="000000"/>
              <w:right w:val="nil"/>
            </w:tcBorders>
            <w:shd w:val="clear" w:color="auto" w:fill="FFFFFF"/>
          </w:tcPr>
          <w:p w:rsidR="00C16017" w:rsidRPr="00C85A3D" w:rsidRDefault="00C16017" w:rsidP="00C16017">
            <w:pPr>
              <w:autoSpaceDE w:val="0"/>
              <w:autoSpaceDN w:val="0"/>
              <w:adjustRightInd w:val="0"/>
              <w:spacing w:after="0" w:line="240" w:lineRule="auto"/>
              <w:rPr>
                <w:rFonts w:ascii="Times New Roman" w:eastAsia="Calibri" w:hAnsi="Times New Roman" w:cs="Times New Roman"/>
                <w:sz w:val="18"/>
                <w:szCs w:val="18"/>
              </w:rPr>
            </w:pPr>
          </w:p>
        </w:tc>
        <w:tc>
          <w:tcPr>
            <w:tcW w:w="1989" w:type="dxa"/>
            <w:tcBorders>
              <w:top w:val="nil"/>
              <w:left w:val="nil"/>
              <w:right w:val="single" w:sz="16" w:space="0" w:color="000000"/>
            </w:tcBorders>
            <w:shd w:val="clear" w:color="auto" w:fill="FFFFFF"/>
          </w:tcPr>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N</w:t>
            </w:r>
          </w:p>
        </w:tc>
        <w:tc>
          <w:tcPr>
            <w:tcW w:w="1469" w:type="dxa"/>
            <w:tcBorders>
              <w:top w:val="nil"/>
              <w:left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100</w:t>
            </w:r>
          </w:p>
        </w:tc>
        <w:tc>
          <w:tcPr>
            <w:tcW w:w="1024" w:type="dxa"/>
            <w:tcBorders>
              <w:top w:val="nil"/>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100</w:t>
            </w:r>
          </w:p>
        </w:tc>
        <w:tc>
          <w:tcPr>
            <w:tcW w:w="1670" w:type="dxa"/>
            <w:tcBorders>
              <w:top w:val="nil"/>
              <w:right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100</w:t>
            </w:r>
          </w:p>
        </w:tc>
      </w:tr>
      <w:tr w:rsidR="00714B9B" w:rsidRPr="00C85A3D" w:rsidTr="00C16017">
        <w:trPr>
          <w:cantSplit/>
          <w:jc w:val="center"/>
        </w:trPr>
        <w:tc>
          <w:tcPr>
            <w:tcW w:w="1651" w:type="dxa"/>
            <w:vMerge w:val="restart"/>
            <w:tcBorders>
              <w:top w:val="nil"/>
              <w:left w:val="single" w:sz="16" w:space="0" w:color="000000"/>
              <w:bottom w:val="single" w:sz="16" w:space="0" w:color="000000"/>
              <w:right w:val="nil"/>
            </w:tcBorders>
            <w:shd w:val="clear" w:color="auto" w:fill="FFFFFF"/>
          </w:tcPr>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Trustworthiness</w:t>
            </w:r>
          </w:p>
        </w:tc>
        <w:tc>
          <w:tcPr>
            <w:tcW w:w="1989" w:type="dxa"/>
            <w:tcBorders>
              <w:top w:val="nil"/>
              <w:left w:val="nil"/>
              <w:bottom w:val="nil"/>
              <w:right w:val="single" w:sz="16" w:space="0" w:color="000000"/>
            </w:tcBorders>
            <w:shd w:val="clear" w:color="auto" w:fill="FFFFFF"/>
          </w:tcPr>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Pearson Correlation</w:t>
            </w:r>
          </w:p>
        </w:tc>
        <w:tc>
          <w:tcPr>
            <w:tcW w:w="1469" w:type="dxa"/>
            <w:tcBorders>
              <w:top w:val="nil"/>
              <w:left w:val="single" w:sz="16" w:space="0" w:color="000000"/>
              <w:bottom w:val="nil"/>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.844</w:t>
            </w:r>
            <w:r w:rsidRPr="00C85A3D">
              <w:rPr>
                <w:rFonts w:ascii="Times New Roman" w:eastAsia="Calibri" w:hAnsi="Times New Roman" w:cs="Times New Roman"/>
                <w:sz w:val="18"/>
                <w:szCs w:val="18"/>
                <w:vertAlign w:val="superscript"/>
              </w:rPr>
              <w:t>**</w:t>
            </w:r>
          </w:p>
        </w:tc>
        <w:tc>
          <w:tcPr>
            <w:tcW w:w="1024" w:type="dxa"/>
            <w:tcBorders>
              <w:top w:val="nil"/>
              <w:bottom w:val="nil"/>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.791</w:t>
            </w:r>
            <w:r w:rsidRPr="00C85A3D">
              <w:rPr>
                <w:rFonts w:ascii="Times New Roman" w:eastAsia="Calibri" w:hAnsi="Times New Roman" w:cs="Times New Roman"/>
                <w:sz w:val="18"/>
                <w:szCs w:val="18"/>
                <w:vertAlign w:val="superscript"/>
              </w:rPr>
              <w:t>**</w:t>
            </w:r>
          </w:p>
        </w:tc>
        <w:tc>
          <w:tcPr>
            <w:tcW w:w="1670" w:type="dxa"/>
            <w:tcBorders>
              <w:top w:val="nil"/>
              <w:bottom w:val="nil"/>
              <w:right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1</w:t>
            </w:r>
          </w:p>
        </w:tc>
      </w:tr>
      <w:tr w:rsidR="00714B9B" w:rsidRPr="00C85A3D" w:rsidTr="00C16017">
        <w:trPr>
          <w:cantSplit/>
          <w:jc w:val="center"/>
        </w:trPr>
        <w:tc>
          <w:tcPr>
            <w:tcW w:w="1651" w:type="dxa"/>
            <w:vMerge/>
            <w:tcBorders>
              <w:top w:val="nil"/>
              <w:left w:val="single" w:sz="16" w:space="0" w:color="000000"/>
              <w:bottom w:val="single" w:sz="16" w:space="0" w:color="000000"/>
              <w:right w:val="nil"/>
            </w:tcBorders>
            <w:shd w:val="clear" w:color="auto" w:fill="FFFFFF"/>
          </w:tcPr>
          <w:p w:rsidR="00C16017" w:rsidRPr="00C85A3D" w:rsidRDefault="00C16017" w:rsidP="00C16017">
            <w:pPr>
              <w:autoSpaceDE w:val="0"/>
              <w:autoSpaceDN w:val="0"/>
              <w:adjustRightInd w:val="0"/>
              <w:spacing w:after="0" w:line="240" w:lineRule="auto"/>
              <w:rPr>
                <w:rFonts w:ascii="Times New Roman" w:eastAsia="Calibri" w:hAnsi="Times New Roman" w:cs="Times New Roman"/>
                <w:sz w:val="18"/>
                <w:szCs w:val="18"/>
              </w:rPr>
            </w:pPr>
          </w:p>
        </w:tc>
        <w:tc>
          <w:tcPr>
            <w:tcW w:w="1989" w:type="dxa"/>
            <w:tcBorders>
              <w:top w:val="nil"/>
              <w:left w:val="nil"/>
              <w:bottom w:val="nil"/>
              <w:right w:val="single" w:sz="16" w:space="0" w:color="000000"/>
            </w:tcBorders>
            <w:shd w:val="clear" w:color="auto" w:fill="FFFFFF"/>
          </w:tcPr>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Sig. (2-tailed)</w:t>
            </w:r>
          </w:p>
        </w:tc>
        <w:tc>
          <w:tcPr>
            <w:tcW w:w="1469" w:type="dxa"/>
            <w:tcBorders>
              <w:top w:val="nil"/>
              <w:left w:val="single" w:sz="16" w:space="0" w:color="000000"/>
              <w:bottom w:val="nil"/>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.000</w:t>
            </w:r>
          </w:p>
        </w:tc>
        <w:tc>
          <w:tcPr>
            <w:tcW w:w="1024" w:type="dxa"/>
            <w:tcBorders>
              <w:top w:val="nil"/>
              <w:bottom w:val="nil"/>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.000</w:t>
            </w:r>
          </w:p>
        </w:tc>
        <w:tc>
          <w:tcPr>
            <w:tcW w:w="1670" w:type="dxa"/>
            <w:tcBorders>
              <w:top w:val="nil"/>
              <w:bottom w:val="nil"/>
              <w:right w:val="single" w:sz="16" w:space="0" w:color="000000"/>
            </w:tcBorders>
            <w:shd w:val="clear" w:color="auto" w:fill="FFFFFF"/>
            <w:vAlign w:val="center"/>
          </w:tcPr>
          <w:p w:rsidR="00C16017" w:rsidRPr="00C85A3D" w:rsidRDefault="00C16017" w:rsidP="00C16017">
            <w:pPr>
              <w:autoSpaceDE w:val="0"/>
              <w:autoSpaceDN w:val="0"/>
              <w:adjustRightInd w:val="0"/>
              <w:spacing w:after="0" w:line="240" w:lineRule="auto"/>
              <w:rPr>
                <w:rFonts w:ascii="Times New Roman" w:eastAsia="Calibri" w:hAnsi="Times New Roman" w:cs="Times New Roman"/>
                <w:sz w:val="24"/>
                <w:szCs w:val="24"/>
              </w:rPr>
            </w:pPr>
          </w:p>
        </w:tc>
      </w:tr>
      <w:tr w:rsidR="00714B9B" w:rsidRPr="00C85A3D" w:rsidTr="00C16017">
        <w:trPr>
          <w:cantSplit/>
          <w:jc w:val="center"/>
        </w:trPr>
        <w:tc>
          <w:tcPr>
            <w:tcW w:w="1651" w:type="dxa"/>
            <w:vMerge/>
            <w:tcBorders>
              <w:top w:val="nil"/>
              <w:left w:val="single" w:sz="16" w:space="0" w:color="000000"/>
              <w:bottom w:val="single" w:sz="16" w:space="0" w:color="000000"/>
              <w:right w:val="nil"/>
            </w:tcBorders>
            <w:shd w:val="clear" w:color="auto" w:fill="FFFFFF"/>
          </w:tcPr>
          <w:p w:rsidR="00C16017" w:rsidRPr="00C85A3D" w:rsidRDefault="00C16017" w:rsidP="00C16017">
            <w:pPr>
              <w:autoSpaceDE w:val="0"/>
              <w:autoSpaceDN w:val="0"/>
              <w:adjustRightInd w:val="0"/>
              <w:spacing w:after="0" w:line="240" w:lineRule="auto"/>
              <w:rPr>
                <w:rFonts w:ascii="Times New Roman" w:eastAsia="Calibri" w:hAnsi="Times New Roman" w:cs="Times New Roman"/>
                <w:sz w:val="24"/>
                <w:szCs w:val="24"/>
              </w:rPr>
            </w:pPr>
          </w:p>
        </w:tc>
        <w:tc>
          <w:tcPr>
            <w:tcW w:w="1989" w:type="dxa"/>
            <w:tcBorders>
              <w:top w:val="nil"/>
              <w:left w:val="nil"/>
              <w:bottom w:val="single" w:sz="16" w:space="0" w:color="000000"/>
              <w:right w:val="single" w:sz="16" w:space="0" w:color="000000"/>
            </w:tcBorders>
            <w:shd w:val="clear" w:color="auto" w:fill="FFFFFF"/>
          </w:tcPr>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N</w:t>
            </w:r>
          </w:p>
        </w:tc>
        <w:tc>
          <w:tcPr>
            <w:tcW w:w="1469" w:type="dxa"/>
            <w:tcBorders>
              <w:top w:val="nil"/>
              <w:left w:val="single" w:sz="16" w:space="0" w:color="000000"/>
              <w:bottom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100</w:t>
            </w:r>
          </w:p>
        </w:tc>
        <w:tc>
          <w:tcPr>
            <w:tcW w:w="1024" w:type="dxa"/>
            <w:tcBorders>
              <w:top w:val="nil"/>
              <w:bottom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100</w:t>
            </w:r>
          </w:p>
        </w:tc>
        <w:tc>
          <w:tcPr>
            <w:tcW w:w="1670" w:type="dxa"/>
            <w:tcBorders>
              <w:top w:val="nil"/>
              <w:bottom w:val="single" w:sz="16" w:space="0" w:color="000000"/>
              <w:right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100</w:t>
            </w:r>
          </w:p>
        </w:tc>
      </w:tr>
      <w:tr w:rsidR="00714B9B" w:rsidRPr="00C85A3D" w:rsidTr="00C16017">
        <w:trPr>
          <w:cantSplit/>
          <w:jc w:val="center"/>
        </w:trPr>
        <w:tc>
          <w:tcPr>
            <w:tcW w:w="7803" w:type="dxa"/>
            <w:gridSpan w:val="5"/>
            <w:tcBorders>
              <w:top w:val="nil"/>
              <w:left w:val="nil"/>
              <w:bottom w:val="nil"/>
              <w:right w:val="nil"/>
            </w:tcBorders>
            <w:shd w:val="clear" w:color="auto" w:fill="FFFFFF"/>
          </w:tcPr>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 Correlation is significant at the 0.01 level (2-tailed).</w:t>
            </w:r>
          </w:p>
        </w:tc>
      </w:tr>
    </w:tbl>
    <w:p w:rsidR="00C16017" w:rsidRPr="00C85A3D" w:rsidRDefault="00C16017" w:rsidP="00C16017">
      <w:pPr>
        <w:autoSpaceDE w:val="0"/>
        <w:autoSpaceDN w:val="0"/>
        <w:adjustRightInd w:val="0"/>
        <w:spacing w:after="0" w:line="400" w:lineRule="atLeast"/>
        <w:rPr>
          <w:rFonts w:ascii="Times New Roman" w:eastAsia="Calibri" w:hAnsi="Times New Roman" w:cs="Times New Roman"/>
          <w:sz w:val="24"/>
          <w:szCs w:val="24"/>
        </w:rPr>
      </w:pPr>
    </w:p>
    <w:p w:rsidR="00C4024D" w:rsidRPr="00C85A3D" w:rsidRDefault="00C16017" w:rsidP="00967854">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Dengan menggunakan program SPSS 23 diperoleh hasil nilai korelasi seperti terlihat pada tabel 4.24 di atas hubungan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dengan Reputasi Bank memiliki hubungan positif yang sangat kuat dengan </w:t>
      </w:r>
      <w:r w:rsidRPr="00C85A3D">
        <w:rPr>
          <w:rFonts w:ascii="Times New Roman" w:eastAsia="Calibri" w:hAnsi="Times New Roman" w:cs="Times New Roman"/>
          <w:sz w:val="24"/>
          <w:szCs w:val="24"/>
        </w:rPr>
        <w:lastRenderedPageBreak/>
        <w:t xml:space="preserve">koefisien korelasi sebesar 0.804, sedangkan hubungan antara variabel </w:t>
      </w:r>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dengan Reputasi Bank memiliki hubungan positif yang sangat kuat pula dengan koefisien korelasi sebesar 0.844. </w:t>
      </w:r>
    </w:p>
    <w:p w:rsidR="00C16017" w:rsidRPr="00C85A3D" w:rsidRDefault="00324083" w:rsidP="00C4024D">
      <w:pPr>
        <w:spacing w:after="0" w:line="480" w:lineRule="auto"/>
        <w:jc w:val="both"/>
        <w:rPr>
          <w:rFonts w:ascii="Times New Roman" w:eastAsia="Calibri" w:hAnsi="Times New Roman" w:cs="Times New Roman"/>
          <w:sz w:val="24"/>
          <w:szCs w:val="24"/>
        </w:rPr>
      </w:pPr>
      <w:r>
        <w:rPr>
          <w:rFonts w:ascii="Times New Roman" w:hAnsi="Times New Roman" w:cs="Times New Roman"/>
          <w:b/>
          <w:sz w:val="24"/>
          <w:szCs w:val="24"/>
        </w:rPr>
        <w:t>4.1.5</w:t>
      </w:r>
      <w:r w:rsidR="00C4024D" w:rsidRPr="00C85A3D">
        <w:rPr>
          <w:rFonts w:ascii="Times New Roman" w:hAnsi="Times New Roman" w:cs="Times New Roman"/>
          <w:b/>
          <w:sz w:val="24"/>
          <w:szCs w:val="24"/>
        </w:rPr>
        <w:t>.2 A</w:t>
      </w:r>
      <w:r w:rsidR="00C16017" w:rsidRPr="00C85A3D">
        <w:rPr>
          <w:rFonts w:ascii="Times New Roman" w:hAnsi="Times New Roman" w:cs="Times New Roman"/>
          <w:b/>
          <w:sz w:val="24"/>
          <w:szCs w:val="24"/>
        </w:rPr>
        <w:t>nalisis Jalur</w:t>
      </w:r>
    </w:p>
    <w:p w:rsidR="00C16017" w:rsidRPr="00C85A3D" w:rsidRDefault="00C16017" w:rsidP="00C16017">
      <w:pPr>
        <w:spacing w:after="0" w:line="480" w:lineRule="auto"/>
        <w:ind w:firstLine="720"/>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Untuk menganalisis hubungan k</w:t>
      </w:r>
      <w:r w:rsidRPr="00C85A3D">
        <w:rPr>
          <w:rFonts w:ascii="Times New Roman" w:eastAsia="Calibri" w:hAnsi="Times New Roman" w:cs="Times New Roman"/>
          <w:sz w:val="24"/>
          <w:szCs w:val="24"/>
          <w:lang w:val="id-ID"/>
        </w:rPr>
        <w:t>a</w:t>
      </w:r>
      <w:r w:rsidRPr="00C85A3D">
        <w:rPr>
          <w:rFonts w:ascii="Times New Roman" w:eastAsia="Calibri" w:hAnsi="Times New Roman" w:cs="Times New Roman"/>
          <w:sz w:val="24"/>
          <w:szCs w:val="24"/>
        </w:rPr>
        <w:t>u</w:t>
      </w:r>
      <w:r w:rsidRPr="00C85A3D">
        <w:rPr>
          <w:rFonts w:ascii="Times New Roman" w:eastAsia="Calibri" w:hAnsi="Times New Roman" w:cs="Times New Roman"/>
          <w:sz w:val="24"/>
          <w:szCs w:val="24"/>
          <w:lang w:val="id-ID"/>
        </w:rPr>
        <w:t>sa</w:t>
      </w:r>
      <w:r w:rsidRPr="00C85A3D">
        <w:rPr>
          <w:rFonts w:ascii="Times New Roman" w:eastAsia="Calibri" w:hAnsi="Times New Roman" w:cs="Times New Roman"/>
          <w:sz w:val="24"/>
          <w:szCs w:val="24"/>
        </w:rPr>
        <w:t xml:space="preserve">litas antara </w:t>
      </w:r>
      <w:r w:rsidRPr="00C85A3D">
        <w:rPr>
          <w:rFonts w:ascii="Times New Roman" w:eastAsia="Times New Roman" w:hAnsi="Times New Roman" w:cs="Times New Roman"/>
          <w:i/>
          <w:spacing w:val="1"/>
          <w:sz w:val="24"/>
          <w:szCs w:val="24"/>
          <w:lang w:val="id-ID"/>
        </w:rPr>
        <w:t>Customer Relationship Management</w:t>
      </w:r>
      <w:r w:rsidRPr="00C85A3D">
        <w:rPr>
          <w:rFonts w:ascii="Times New Roman" w:eastAsia="Times New Roman" w:hAnsi="Times New Roman" w:cs="Times New Roman"/>
          <w:spacing w:val="1"/>
          <w:sz w:val="24"/>
          <w:szCs w:val="24"/>
          <w:lang w:val="id-ID"/>
        </w:rPr>
        <w:t xml:space="preserve"> (CRM) dan </w:t>
      </w:r>
      <w:r w:rsidRPr="00C85A3D">
        <w:rPr>
          <w:rFonts w:ascii="Times New Roman" w:eastAsia="Times New Roman" w:hAnsi="Times New Roman" w:cs="Times New Roman"/>
          <w:i/>
          <w:spacing w:val="1"/>
          <w:sz w:val="24"/>
          <w:szCs w:val="24"/>
          <w:lang w:val="id-ID"/>
        </w:rPr>
        <w:t>Trustworthiness</w:t>
      </w:r>
      <w:r w:rsidRPr="00C85A3D">
        <w:rPr>
          <w:rFonts w:ascii="Times New Roman" w:eastAsia="Times New Roman" w:hAnsi="Times New Roman" w:cs="Times New Roman"/>
          <w:spacing w:val="1"/>
          <w:sz w:val="24"/>
          <w:szCs w:val="24"/>
          <w:lang w:val="id-ID"/>
        </w:rPr>
        <w:t xml:space="preserve"> terhadap Reputasi </w:t>
      </w:r>
      <w:r w:rsidRPr="00C85A3D">
        <w:rPr>
          <w:rFonts w:ascii="Times New Roman" w:eastAsia="Times New Roman" w:hAnsi="Times New Roman" w:cs="Times New Roman"/>
          <w:spacing w:val="1"/>
          <w:sz w:val="24"/>
          <w:szCs w:val="24"/>
        </w:rPr>
        <w:t>B</w:t>
      </w:r>
      <w:r w:rsidRPr="00C85A3D">
        <w:rPr>
          <w:rFonts w:ascii="Times New Roman" w:eastAsia="Times New Roman" w:hAnsi="Times New Roman" w:cs="Times New Roman"/>
          <w:spacing w:val="1"/>
          <w:sz w:val="24"/>
          <w:szCs w:val="24"/>
          <w:lang w:val="id-ID"/>
        </w:rPr>
        <w:t>ank</w:t>
      </w:r>
      <w:r w:rsidR="0084580B" w:rsidRPr="00C85A3D">
        <w:rPr>
          <w:rFonts w:ascii="Times New Roman" w:eastAsia="Times New Roman" w:hAnsi="Times New Roman" w:cs="Times New Roman"/>
          <w:spacing w:val="1"/>
          <w:sz w:val="24"/>
          <w:szCs w:val="24"/>
        </w:rPr>
        <w:t xml:space="preserve"> </w:t>
      </w:r>
      <w:r w:rsidRPr="00C85A3D">
        <w:rPr>
          <w:rFonts w:ascii="Times New Roman" w:eastAsia="Times New Roman" w:hAnsi="Times New Roman" w:cs="Times New Roman"/>
          <w:b/>
          <w:spacing w:val="1"/>
          <w:sz w:val="24"/>
          <w:szCs w:val="24"/>
        </w:rPr>
        <w:t xml:space="preserve">bjb </w:t>
      </w:r>
      <w:r w:rsidRPr="00C85A3D">
        <w:rPr>
          <w:rFonts w:ascii="Times New Roman" w:eastAsia="Times New Roman" w:hAnsi="Times New Roman" w:cs="Times New Roman"/>
          <w:spacing w:val="1"/>
          <w:sz w:val="24"/>
          <w:szCs w:val="24"/>
        </w:rPr>
        <w:t>Caba</w:t>
      </w:r>
      <w:r w:rsidRPr="00C85A3D">
        <w:rPr>
          <w:rFonts w:ascii="Times New Roman" w:eastAsia="Calibri" w:hAnsi="Times New Roman" w:cs="Times New Roman"/>
          <w:sz w:val="24"/>
          <w:szCs w:val="24"/>
        </w:rPr>
        <w:t>ng Suci digunakan suatu metode analisis yang disebut dengan analisis jalur (</w:t>
      </w:r>
      <w:r w:rsidRPr="00C85A3D">
        <w:rPr>
          <w:rFonts w:ascii="Times New Roman" w:eastAsia="Calibri" w:hAnsi="Times New Roman" w:cs="Times New Roman"/>
          <w:i/>
          <w:sz w:val="24"/>
          <w:szCs w:val="24"/>
        </w:rPr>
        <w:t>Path Analysis</w:t>
      </w:r>
      <w:r w:rsidRPr="00C85A3D">
        <w:rPr>
          <w:rFonts w:ascii="Times New Roman" w:eastAsia="Calibri" w:hAnsi="Times New Roman" w:cs="Times New Roman"/>
          <w:sz w:val="24"/>
          <w:szCs w:val="24"/>
        </w:rPr>
        <w:t>). Berdasarkan pada hasil kuesioner yang telah disebarkan dibantu dengan program SPSS diperoleh hasil sebagai berikut:</w:t>
      </w:r>
    </w:p>
    <w:p w:rsidR="00C16017" w:rsidRPr="00C85A3D" w:rsidRDefault="00C16017" w:rsidP="008D2F1F">
      <w:pPr>
        <w:autoSpaceDE w:val="0"/>
        <w:autoSpaceDN w:val="0"/>
        <w:adjustRightInd w:val="0"/>
        <w:spacing w:after="0" w:line="276"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 xml:space="preserve">Tabel 4.24 </w:t>
      </w:r>
    </w:p>
    <w:p w:rsidR="00C16017" w:rsidRPr="00C85A3D" w:rsidRDefault="00C16017" w:rsidP="00C16017">
      <w:pPr>
        <w:autoSpaceDE w:val="0"/>
        <w:autoSpaceDN w:val="0"/>
        <w:adjustRightInd w:val="0"/>
        <w:spacing w:after="0" w:line="36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Pengujian Koefisien Jalur</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250"/>
        <w:gridCol w:w="1558"/>
        <w:gridCol w:w="1032"/>
        <w:gridCol w:w="1789"/>
        <w:gridCol w:w="2566"/>
      </w:tblGrid>
      <w:tr w:rsidR="00714B9B" w:rsidRPr="00C85A3D" w:rsidTr="00C16017">
        <w:trPr>
          <w:cantSplit/>
          <w:jc w:val="center"/>
        </w:trPr>
        <w:tc>
          <w:tcPr>
            <w:tcW w:w="0" w:type="auto"/>
            <w:gridSpan w:val="5"/>
            <w:tcBorders>
              <w:top w:val="nil"/>
              <w:left w:val="nil"/>
              <w:bottom w:val="nil"/>
              <w:right w:val="nil"/>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center"/>
              <w:rPr>
                <w:rFonts w:ascii="Times New Roman" w:eastAsia="Calibri" w:hAnsi="Times New Roman" w:cs="Times New Roman"/>
              </w:rPr>
            </w:pPr>
            <w:r w:rsidRPr="00C85A3D">
              <w:rPr>
                <w:rFonts w:ascii="Times New Roman" w:eastAsia="Calibri" w:hAnsi="Times New Roman" w:cs="Times New Roman"/>
                <w:b/>
                <w:bCs/>
              </w:rPr>
              <w:t>Coefficients</w:t>
            </w:r>
            <w:r w:rsidRPr="00C85A3D">
              <w:rPr>
                <w:rFonts w:ascii="Times New Roman" w:eastAsia="Calibri" w:hAnsi="Times New Roman" w:cs="Times New Roman"/>
                <w:b/>
                <w:bCs/>
                <w:vertAlign w:val="superscript"/>
              </w:rPr>
              <w:t>a</w:t>
            </w:r>
          </w:p>
        </w:tc>
      </w:tr>
      <w:tr w:rsidR="00714B9B" w:rsidRPr="00C85A3D" w:rsidTr="00C16017">
        <w:trPr>
          <w:cantSplit/>
          <w:jc w:val="center"/>
        </w:trPr>
        <w:tc>
          <w:tcPr>
            <w:tcW w:w="0" w:type="auto"/>
            <w:gridSpan w:val="2"/>
            <w:vMerge w:val="restart"/>
            <w:tcBorders>
              <w:top w:val="single" w:sz="16" w:space="0" w:color="000000"/>
              <w:left w:val="single" w:sz="16" w:space="0" w:color="000000"/>
              <w:bottom w:val="nil"/>
              <w:right w:val="nil"/>
            </w:tcBorders>
            <w:shd w:val="clear" w:color="auto" w:fill="FFFFFF"/>
            <w:vAlign w:val="bottom"/>
          </w:tcPr>
          <w:p w:rsidR="00C16017" w:rsidRPr="00C85A3D" w:rsidRDefault="00C16017" w:rsidP="00C16017">
            <w:pPr>
              <w:autoSpaceDE w:val="0"/>
              <w:autoSpaceDN w:val="0"/>
              <w:adjustRightInd w:val="0"/>
              <w:spacing w:after="0" w:line="240" w:lineRule="auto"/>
              <w:ind w:left="60" w:right="60"/>
              <w:rPr>
                <w:rFonts w:ascii="Times New Roman" w:eastAsia="Calibri" w:hAnsi="Times New Roman" w:cs="Times New Roman"/>
                <w:b/>
              </w:rPr>
            </w:pPr>
            <w:r w:rsidRPr="00C85A3D">
              <w:rPr>
                <w:rFonts w:ascii="Times New Roman" w:eastAsia="Calibri" w:hAnsi="Times New Roman" w:cs="Times New Roman"/>
                <w:b/>
              </w:rPr>
              <w:t>Model</w:t>
            </w:r>
          </w:p>
        </w:tc>
        <w:tc>
          <w:tcPr>
            <w:tcW w:w="0" w:type="auto"/>
            <w:gridSpan w:val="2"/>
            <w:tcBorders>
              <w:top w:val="single" w:sz="16" w:space="0" w:color="000000"/>
              <w:left w:val="single" w:sz="16" w:space="0" w:color="000000"/>
            </w:tcBorders>
            <w:shd w:val="clear" w:color="auto" w:fill="FFFFFF"/>
            <w:vAlign w:val="bottom"/>
          </w:tcPr>
          <w:p w:rsidR="00C16017" w:rsidRPr="00C85A3D" w:rsidRDefault="00C16017" w:rsidP="00C16017">
            <w:pPr>
              <w:autoSpaceDE w:val="0"/>
              <w:autoSpaceDN w:val="0"/>
              <w:adjustRightInd w:val="0"/>
              <w:spacing w:after="0" w:line="240" w:lineRule="auto"/>
              <w:ind w:left="60" w:right="60"/>
              <w:jc w:val="center"/>
              <w:rPr>
                <w:rFonts w:ascii="Times New Roman" w:eastAsia="Calibri" w:hAnsi="Times New Roman" w:cs="Times New Roman"/>
                <w:b/>
              </w:rPr>
            </w:pPr>
            <w:r w:rsidRPr="00C85A3D">
              <w:rPr>
                <w:rFonts w:ascii="Times New Roman" w:eastAsia="Calibri" w:hAnsi="Times New Roman" w:cs="Times New Roman"/>
                <w:b/>
              </w:rPr>
              <w:t>Unstandardized Coefficients</w:t>
            </w:r>
          </w:p>
        </w:tc>
        <w:tc>
          <w:tcPr>
            <w:tcW w:w="0" w:type="auto"/>
            <w:tcBorders>
              <w:top w:val="single" w:sz="16" w:space="0" w:color="000000"/>
            </w:tcBorders>
            <w:shd w:val="clear" w:color="auto" w:fill="FFFFFF"/>
            <w:vAlign w:val="bottom"/>
          </w:tcPr>
          <w:p w:rsidR="00C16017" w:rsidRPr="00C85A3D" w:rsidRDefault="00C16017" w:rsidP="00C16017">
            <w:pPr>
              <w:autoSpaceDE w:val="0"/>
              <w:autoSpaceDN w:val="0"/>
              <w:adjustRightInd w:val="0"/>
              <w:spacing w:after="0" w:line="240" w:lineRule="auto"/>
              <w:ind w:left="60" w:right="60"/>
              <w:jc w:val="center"/>
              <w:rPr>
                <w:rFonts w:ascii="Times New Roman" w:eastAsia="Calibri" w:hAnsi="Times New Roman" w:cs="Times New Roman"/>
                <w:b/>
              </w:rPr>
            </w:pPr>
            <w:r w:rsidRPr="00C85A3D">
              <w:rPr>
                <w:rFonts w:ascii="Times New Roman" w:eastAsia="Calibri" w:hAnsi="Times New Roman" w:cs="Times New Roman"/>
                <w:b/>
              </w:rPr>
              <w:t>Standardized Coefficients</w:t>
            </w:r>
          </w:p>
        </w:tc>
      </w:tr>
      <w:tr w:rsidR="00714B9B" w:rsidRPr="00C85A3D" w:rsidTr="00C16017">
        <w:trPr>
          <w:cantSplit/>
          <w:jc w:val="center"/>
        </w:trPr>
        <w:tc>
          <w:tcPr>
            <w:tcW w:w="0" w:type="auto"/>
            <w:gridSpan w:val="2"/>
            <w:vMerge/>
            <w:tcBorders>
              <w:top w:val="single" w:sz="16" w:space="0" w:color="000000"/>
              <w:left w:val="single" w:sz="16" w:space="0" w:color="000000"/>
              <w:bottom w:val="nil"/>
              <w:right w:val="nil"/>
            </w:tcBorders>
            <w:shd w:val="clear" w:color="auto" w:fill="FFFFFF"/>
            <w:vAlign w:val="bottom"/>
          </w:tcPr>
          <w:p w:rsidR="00C16017" w:rsidRPr="00C85A3D" w:rsidRDefault="00C16017" w:rsidP="00C16017">
            <w:pPr>
              <w:autoSpaceDE w:val="0"/>
              <w:autoSpaceDN w:val="0"/>
              <w:adjustRightInd w:val="0"/>
              <w:spacing w:after="0" w:line="240" w:lineRule="auto"/>
              <w:rPr>
                <w:rFonts w:ascii="Times New Roman" w:eastAsia="Calibri" w:hAnsi="Times New Roman" w:cs="Times New Roman"/>
                <w:b/>
              </w:rPr>
            </w:pPr>
          </w:p>
        </w:tc>
        <w:tc>
          <w:tcPr>
            <w:tcW w:w="0" w:type="auto"/>
            <w:tcBorders>
              <w:left w:val="single" w:sz="16" w:space="0" w:color="000000"/>
              <w:bottom w:val="single" w:sz="16" w:space="0" w:color="000000"/>
            </w:tcBorders>
            <w:shd w:val="clear" w:color="auto" w:fill="FFFFFF"/>
            <w:vAlign w:val="bottom"/>
          </w:tcPr>
          <w:p w:rsidR="00C16017" w:rsidRPr="00C85A3D" w:rsidRDefault="00C16017" w:rsidP="00C16017">
            <w:pPr>
              <w:autoSpaceDE w:val="0"/>
              <w:autoSpaceDN w:val="0"/>
              <w:adjustRightInd w:val="0"/>
              <w:spacing w:after="0" w:line="240" w:lineRule="auto"/>
              <w:ind w:left="60" w:right="60"/>
              <w:jc w:val="center"/>
              <w:rPr>
                <w:rFonts w:ascii="Times New Roman" w:eastAsia="Calibri" w:hAnsi="Times New Roman" w:cs="Times New Roman"/>
                <w:b/>
              </w:rPr>
            </w:pPr>
            <w:r w:rsidRPr="00C85A3D">
              <w:rPr>
                <w:rFonts w:ascii="Times New Roman" w:eastAsia="Calibri" w:hAnsi="Times New Roman" w:cs="Times New Roman"/>
                <w:b/>
              </w:rPr>
              <w:t>B</w:t>
            </w:r>
          </w:p>
        </w:tc>
        <w:tc>
          <w:tcPr>
            <w:tcW w:w="0" w:type="auto"/>
            <w:tcBorders>
              <w:bottom w:val="single" w:sz="16" w:space="0" w:color="000000"/>
            </w:tcBorders>
            <w:shd w:val="clear" w:color="auto" w:fill="FFFFFF"/>
            <w:vAlign w:val="bottom"/>
          </w:tcPr>
          <w:p w:rsidR="00C16017" w:rsidRPr="00C85A3D" w:rsidRDefault="00C16017" w:rsidP="00C16017">
            <w:pPr>
              <w:autoSpaceDE w:val="0"/>
              <w:autoSpaceDN w:val="0"/>
              <w:adjustRightInd w:val="0"/>
              <w:spacing w:after="0" w:line="240" w:lineRule="auto"/>
              <w:ind w:left="60" w:right="60"/>
              <w:jc w:val="center"/>
              <w:rPr>
                <w:rFonts w:ascii="Times New Roman" w:eastAsia="Calibri" w:hAnsi="Times New Roman" w:cs="Times New Roman"/>
                <w:b/>
              </w:rPr>
            </w:pPr>
            <w:r w:rsidRPr="00C85A3D">
              <w:rPr>
                <w:rFonts w:ascii="Times New Roman" w:eastAsia="Calibri" w:hAnsi="Times New Roman" w:cs="Times New Roman"/>
                <w:b/>
              </w:rPr>
              <w:t>Std. Error</w:t>
            </w:r>
          </w:p>
        </w:tc>
        <w:tc>
          <w:tcPr>
            <w:tcW w:w="0" w:type="auto"/>
            <w:tcBorders>
              <w:bottom w:val="single" w:sz="16" w:space="0" w:color="000000"/>
            </w:tcBorders>
            <w:shd w:val="clear" w:color="auto" w:fill="FFFFFF"/>
            <w:vAlign w:val="bottom"/>
          </w:tcPr>
          <w:p w:rsidR="00C16017" w:rsidRPr="00C85A3D" w:rsidRDefault="00C16017" w:rsidP="00C16017">
            <w:pPr>
              <w:autoSpaceDE w:val="0"/>
              <w:autoSpaceDN w:val="0"/>
              <w:adjustRightInd w:val="0"/>
              <w:spacing w:after="0" w:line="240" w:lineRule="auto"/>
              <w:ind w:left="60" w:right="60"/>
              <w:jc w:val="center"/>
              <w:rPr>
                <w:rFonts w:ascii="Times New Roman" w:eastAsia="Calibri" w:hAnsi="Times New Roman" w:cs="Times New Roman"/>
                <w:b/>
              </w:rPr>
            </w:pPr>
            <w:r w:rsidRPr="00C85A3D">
              <w:rPr>
                <w:rFonts w:ascii="Times New Roman" w:eastAsia="Calibri" w:hAnsi="Times New Roman" w:cs="Times New Roman"/>
                <w:b/>
              </w:rPr>
              <w:t>Beta</w:t>
            </w:r>
          </w:p>
        </w:tc>
      </w:tr>
      <w:tr w:rsidR="00714B9B" w:rsidRPr="00C85A3D" w:rsidTr="00C16017">
        <w:trPr>
          <w:cantSplit/>
          <w:jc w:val="center"/>
        </w:trPr>
        <w:tc>
          <w:tcPr>
            <w:tcW w:w="0" w:type="auto"/>
            <w:vMerge w:val="restart"/>
            <w:tcBorders>
              <w:top w:val="single" w:sz="16" w:space="0" w:color="000000"/>
              <w:left w:val="single" w:sz="16" w:space="0" w:color="000000"/>
              <w:bottom w:val="single" w:sz="16" w:space="0" w:color="000000"/>
              <w:right w:val="nil"/>
            </w:tcBorders>
            <w:shd w:val="clear" w:color="auto" w:fill="FFFFFF"/>
          </w:tcPr>
          <w:p w:rsidR="00C16017" w:rsidRPr="00C85A3D" w:rsidRDefault="00C16017" w:rsidP="00C16017">
            <w:pPr>
              <w:autoSpaceDE w:val="0"/>
              <w:autoSpaceDN w:val="0"/>
              <w:adjustRightInd w:val="0"/>
              <w:spacing w:after="0" w:line="240" w:lineRule="auto"/>
              <w:ind w:left="60" w:right="60"/>
              <w:rPr>
                <w:rFonts w:ascii="Times New Roman" w:eastAsia="Calibri" w:hAnsi="Times New Roman" w:cs="Times New Roman"/>
              </w:rPr>
            </w:pPr>
            <w:r w:rsidRPr="00C85A3D">
              <w:rPr>
                <w:rFonts w:ascii="Times New Roman" w:eastAsia="Calibri" w:hAnsi="Times New Roman" w:cs="Times New Roman"/>
              </w:rPr>
              <w:t>1</w:t>
            </w:r>
          </w:p>
        </w:tc>
        <w:tc>
          <w:tcPr>
            <w:tcW w:w="0" w:type="auto"/>
            <w:tcBorders>
              <w:top w:val="single" w:sz="16" w:space="0" w:color="000000"/>
              <w:left w:val="nil"/>
              <w:bottom w:val="nil"/>
              <w:right w:val="single" w:sz="16" w:space="0" w:color="000000"/>
            </w:tcBorders>
            <w:shd w:val="clear" w:color="auto" w:fill="FFFFFF"/>
          </w:tcPr>
          <w:p w:rsidR="00C16017" w:rsidRPr="00C85A3D" w:rsidRDefault="00C16017" w:rsidP="00C16017">
            <w:pPr>
              <w:autoSpaceDE w:val="0"/>
              <w:autoSpaceDN w:val="0"/>
              <w:adjustRightInd w:val="0"/>
              <w:spacing w:after="0" w:line="240" w:lineRule="auto"/>
              <w:ind w:left="60" w:right="60"/>
              <w:rPr>
                <w:rFonts w:ascii="Times New Roman" w:eastAsia="Calibri" w:hAnsi="Times New Roman" w:cs="Times New Roman"/>
              </w:rPr>
            </w:pPr>
            <w:r w:rsidRPr="00C85A3D">
              <w:rPr>
                <w:rFonts w:ascii="Times New Roman" w:eastAsia="Calibri" w:hAnsi="Times New Roman" w:cs="Times New Roman"/>
              </w:rPr>
              <w:t>(Constant)</w:t>
            </w:r>
          </w:p>
        </w:tc>
        <w:tc>
          <w:tcPr>
            <w:tcW w:w="0" w:type="auto"/>
            <w:tcBorders>
              <w:top w:val="single" w:sz="16" w:space="0" w:color="000000"/>
              <w:left w:val="single" w:sz="16" w:space="0" w:color="000000"/>
              <w:bottom w:val="nil"/>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rPr>
            </w:pPr>
            <w:r w:rsidRPr="00C85A3D">
              <w:rPr>
                <w:rFonts w:ascii="Times New Roman" w:eastAsia="Calibri" w:hAnsi="Times New Roman" w:cs="Times New Roman"/>
              </w:rPr>
              <w:t>9.443</w:t>
            </w:r>
          </w:p>
        </w:tc>
        <w:tc>
          <w:tcPr>
            <w:tcW w:w="0" w:type="auto"/>
            <w:tcBorders>
              <w:top w:val="single" w:sz="16" w:space="0" w:color="000000"/>
              <w:bottom w:val="nil"/>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rPr>
            </w:pPr>
            <w:r w:rsidRPr="00C85A3D">
              <w:rPr>
                <w:rFonts w:ascii="Times New Roman" w:eastAsia="Calibri" w:hAnsi="Times New Roman" w:cs="Times New Roman"/>
              </w:rPr>
              <w:t>2.917</w:t>
            </w:r>
          </w:p>
        </w:tc>
        <w:tc>
          <w:tcPr>
            <w:tcW w:w="0" w:type="auto"/>
            <w:tcBorders>
              <w:top w:val="single" w:sz="16" w:space="0" w:color="000000"/>
              <w:bottom w:val="nil"/>
            </w:tcBorders>
            <w:shd w:val="clear" w:color="auto" w:fill="FFFFFF"/>
            <w:vAlign w:val="center"/>
          </w:tcPr>
          <w:p w:rsidR="00C16017" w:rsidRPr="00C85A3D" w:rsidRDefault="00C16017" w:rsidP="00C16017">
            <w:pPr>
              <w:autoSpaceDE w:val="0"/>
              <w:autoSpaceDN w:val="0"/>
              <w:adjustRightInd w:val="0"/>
              <w:spacing w:after="0" w:line="240" w:lineRule="auto"/>
              <w:rPr>
                <w:rFonts w:ascii="Times New Roman" w:eastAsia="Calibri" w:hAnsi="Times New Roman" w:cs="Times New Roman"/>
              </w:rPr>
            </w:pPr>
          </w:p>
        </w:tc>
      </w:tr>
      <w:tr w:rsidR="00714B9B" w:rsidRPr="00C85A3D" w:rsidTr="00C16017">
        <w:trPr>
          <w:cantSplit/>
          <w:jc w:val="center"/>
        </w:trPr>
        <w:tc>
          <w:tcPr>
            <w:tcW w:w="0" w:type="auto"/>
            <w:vMerge/>
            <w:tcBorders>
              <w:top w:val="single" w:sz="16" w:space="0" w:color="000000"/>
              <w:left w:val="single" w:sz="16" w:space="0" w:color="000000"/>
              <w:bottom w:val="single" w:sz="16" w:space="0" w:color="000000"/>
              <w:right w:val="nil"/>
            </w:tcBorders>
            <w:shd w:val="clear" w:color="auto" w:fill="FFFFFF"/>
          </w:tcPr>
          <w:p w:rsidR="00C16017" w:rsidRPr="00C85A3D" w:rsidRDefault="00C16017" w:rsidP="00C16017">
            <w:pPr>
              <w:autoSpaceDE w:val="0"/>
              <w:autoSpaceDN w:val="0"/>
              <w:adjustRightInd w:val="0"/>
              <w:spacing w:after="0" w:line="240" w:lineRule="auto"/>
              <w:rPr>
                <w:rFonts w:ascii="Times New Roman" w:eastAsia="Calibri" w:hAnsi="Times New Roman" w:cs="Times New Roman"/>
              </w:rPr>
            </w:pPr>
          </w:p>
        </w:tc>
        <w:tc>
          <w:tcPr>
            <w:tcW w:w="0" w:type="auto"/>
            <w:tcBorders>
              <w:top w:val="nil"/>
              <w:left w:val="nil"/>
              <w:bottom w:val="nil"/>
              <w:right w:val="single" w:sz="16" w:space="0" w:color="000000"/>
            </w:tcBorders>
            <w:shd w:val="clear" w:color="auto" w:fill="FFFFFF"/>
          </w:tcPr>
          <w:p w:rsidR="00C16017" w:rsidRPr="00C85A3D" w:rsidRDefault="00C16017" w:rsidP="00C16017">
            <w:pPr>
              <w:autoSpaceDE w:val="0"/>
              <w:autoSpaceDN w:val="0"/>
              <w:adjustRightInd w:val="0"/>
              <w:spacing w:after="0" w:line="240" w:lineRule="auto"/>
              <w:ind w:left="60" w:right="60"/>
              <w:rPr>
                <w:rFonts w:ascii="Times New Roman" w:eastAsia="Calibri" w:hAnsi="Times New Roman" w:cs="Times New Roman"/>
              </w:rPr>
            </w:pPr>
            <w:r w:rsidRPr="00C85A3D">
              <w:rPr>
                <w:rFonts w:ascii="Times New Roman" w:eastAsia="Calibri" w:hAnsi="Times New Roman" w:cs="Times New Roman"/>
              </w:rPr>
              <w:t>CRM</w:t>
            </w:r>
          </w:p>
        </w:tc>
        <w:tc>
          <w:tcPr>
            <w:tcW w:w="0" w:type="auto"/>
            <w:tcBorders>
              <w:top w:val="nil"/>
              <w:left w:val="single" w:sz="16" w:space="0" w:color="000000"/>
              <w:bottom w:val="nil"/>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rPr>
            </w:pPr>
            <w:r w:rsidRPr="00C85A3D">
              <w:rPr>
                <w:rFonts w:ascii="Times New Roman" w:eastAsia="Calibri" w:hAnsi="Times New Roman" w:cs="Times New Roman"/>
              </w:rPr>
              <w:t>.640</w:t>
            </w:r>
          </w:p>
        </w:tc>
        <w:tc>
          <w:tcPr>
            <w:tcW w:w="0" w:type="auto"/>
            <w:tcBorders>
              <w:top w:val="nil"/>
              <w:bottom w:val="nil"/>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rPr>
            </w:pPr>
            <w:r w:rsidRPr="00C85A3D">
              <w:rPr>
                <w:rFonts w:ascii="Times New Roman" w:eastAsia="Calibri" w:hAnsi="Times New Roman" w:cs="Times New Roman"/>
              </w:rPr>
              <w:t>.142</w:t>
            </w:r>
          </w:p>
        </w:tc>
        <w:tc>
          <w:tcPr>
            <w:tcW w:w="0" w:type="auto"/>
            <w:tcBorders>
              <w:top w:val="nil"/>
              <w:bottom w:val="nil"/>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rPr>
            </w:pPr>
            <w:r w:rsidRPr="00C85A3D">
              <w:rPr>
                <w:rFonts w:ascii="Times New Roman" w:eastAsia="Calibri" w:hAnsi="Times New Roman" w:cs="Times New Roman"/>
              </w:rPr>
              <w:t>.366</w:t>
            </w:r>
          </w:p>
        </w:tc>
      </w:tr>
      <w:tr w:rsidR="00714B9B" w:rsidRPr="00C85A3D" w:rsidTr="00C16017">
        <w:trPr>
          <w:cantSplit/>
          <w:jc w:val="center"/>
        </w:trPr>
        <w:tc>
          <w:tcPr>
            <w:tcW w:w="0" w:type="auto"/>
            <w:vMerge/>
            <w:tcBorders>
              <w:top w:val="single" w:sz="16" w:space="0" w:color="000000"/>
              <w:left w:val="single" w:sz="16" w:space="0" w:color="000000"/>
              <w:bottom w:val="single" w:sz="16" w:space="0" w:color="000000"/>
              <w:right w:val="nil"/>
            </w:tcBorders>
            <w:shd w:val="clear" w:color="auto" w:fill="FFFFFF"/>
          </w:tcPr>
          <w:p w:rsidR="00C16017" w:rsidRPr="00C85A3D" w:rsidRDefault="00C16017" w:rsidP="00C16017">
            <w:pPr>
              <w:autoSpaceDE w:val="0"/>
              <w:autoSpaceDN w:val="0"/>
              <w:adjustRightInd w:val="0"/>
              <w:spacing w:after="0" w:line="240" w:lineRule="auto"/>
              <w:rPr>
                <w:rFonts w:ascii="Times New Roman" w:eastAsia="Calibri" w:hAnsi="Times New Roman" w:cs="Times New Roman"/>
              </w:rPr>
            </w:pPr>
          </w:p>
        </w:tc>
        <w:tc>
          <w:tcPr>
            <w:tcW w:w="0" w:type="auto"/>
            <w:tcBorders>
              <w:top w:val="nil"/>
              <w:left w:val="nil"/>
              <w:bottom w:val="single" w:sz="16" w:space="0" w:color="000000"/>
              <w:right w:val="single" w:sz="16" w:space="0" w:color="000000"/>
            </w:tcBorders>
            <w:shd w:val="clear" w:color="auto" w:fill="FFFFFF"/>
          </w:tcPr>
          <w:p w:rsidR="00C16017" w:rsidRPr="00C85A3D" w:rsidRDefault="00C16017" w:rsidP="00C16017">
            <w:pPr>
              <w:autoSpaceDE w:val="0"/>
              <w:autoSpaceDN w:val="0"/>
              <w:adjustRightInd w:val="0"/>
              <w:spacing w:after="0" w:line="240" w:lineRule="auto"/>
              <w:ind w:left="60" w:right="60"/>
              <w:rPr>
                <w:rFonts w:ascii="Times New Roman" w:eastAsia="Calibri" w:hAnsi="Times New Roman" w:cs="Times New Roman"/>
              </w:rPr>
            </w:pPr>
            <w:r w:rsidRPr="00C85A3D">
              <w:rPr>
                <w:rFonts w:ascii="Times New Roman" w:eastAsia="Calibri" w:hAnsi="Times New Roman" w:cs="Times New Roman"/>
              </w:rPr>
              <w:t>Trustworthiness</w:t>
            </w:r>
          </w:p>
        </w:tc>
        <w:tc>
          <w:tcPr>
            <w:tcW w:w="0" w:type="auto"/>
            <w:tcBorders>
              <w:top w:val="nil"/>
              <w:left w:val="single" w:sz="16" w:space="0" w:color="000000"/>
              <w:bottom w:val="single" w:sz="16" w:space="0" w:color="000000"/>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rPr>
            </w:pPr>
            <w:r w:rsidRPr="00C85A3D">
              <w:rPr>
                <w:rFonts w:ascii="Times New Roman" w:eastAsia="Calibri" w:hAnsi="Times New Roman" w:cs="Times New Roman"/>
              </w:rPr>
              <w:t>.665</w:t>
            </w:r>
          </w:p>
        </w:tc>
        <w:tc>
          <w:tcPr>
            <w:tcW w:w="0" w:type="auto"/>
            <w:tcBorders>
              <w:top w:val="nil"/>
              <w:bottom w:val="single" w:sz="16" w:space="0" w:color="000000"/>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rPr>
            </w:pPr>
            <w:r w:rsidRPr="00C85A3D">
              <w:rPr>
                <w:rFonts w:ascii="Times New Roman" w:eastAsia="Calibri" w:hAnsi="Times New Roman" w:cs="Times New Roman"/>
              </w:rPr>
              <w:t>.097</w:t>
            </w:r>
          </w:p>
        </w:tc>
        <w:tc>
          <w:tcPr>
            <w:tcW w:w="0" w:type="auto"/>
            <w:tcBorders>
              <w:top w:val="nil"/>
              <w:bottom w:val="single" w:sz="16" w:space="0" w:color="000000"/>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rPr>
            </w:pPr>
            <w:r w:rsidRPr="00C85A3D">
              <w:rPr>
                <w:rFonts w:ascii="Times New Roman" w:eastAsia="Calibri" w:hAnsi="Times New Roman" w:cs="Times New Roman"/>
              </w:rPr>
              <w:t>.554</w:t>
            </w:r>
          </w:p>
        </w:tc>
      </w:tr>
      <w:tr w:rsidR="00714B9B" w:rsidRPr="00C85A3D" w:rsidTr="00C16017">
        <w:trPr>
          <w:cantSplit/>
          <w:jc w:val="center"/>
        </w:trPr>
        <w:tc>
          <w:tcPr>
            <w:tcW w:w="0" w:type="auto"/>
            <w:gridSpan w:val="5"/>
            <w:tcBorders>
              <w:top w:val="nil"/>
              <w:left w:val="nil"/>
              <w:bottom w:val="nil"/>
              <w:right w:val="nil"/>
            </w:tcBorders>
            <w:shd w:val="clear" w:color="auto" w:fill="FFFFFF"/>
          </w:tcPr>
          <w:p w:rsidR="00C16017" w:rsidRPr="00C85A3D" w:rsidRDefault="00C16017" w:rsidP="00C16017">
            <w:pPr>
              <w:autoSpaceDE w:val="0"/>
              <w:autoSpaceDN w:val="0"/>
              <w:adjustRightInd w:val="0"/>
              <w:spacing w:after="0" w:line="240" w:lineRule="auto"/>
              <w:ind w:left="60" w:right="60"/>
              <w:rPr>
                <w:rFonts w:ascii="Times New Roman" w:eastAsia="Calibri" w:hAnsi="Times New Roman" w:cs="Times New Roman"/>
                <w:sz w:val="20"/>
                <w:szCs w:val="20"/>
              </w:rPr>
            </w:pPr>
            <w:r w:rsidRPr="00C85A3D">
              <w:rPr>
                <w:rFonts w:ascii="Times New Roman" w:eastAsia="Calibri" w:hAnsi="Times New Roman" w:cs="Times New Roman"/>
                <w:sz w:val="20"/>
                <w:szCs w:val="20"/>
              </w:rPr>
              <w:t>a. Dependent Variable: Reputasi Bank</w:t>
            </w:r>
          </w:p>
        </w:tc>
      </w:tr>
    </w:tbl>
    <w:p w:rsidR="00C16017" w:rsidRPr="00C85A3D" w:rsidRDefault="00C16017" w:rsidP="00C16017">
      <w:pPr>
        <w:autoSpaceDE w:val="0"/>
        <w:autoSpaceDN w:val="0"/>
        <w:adjustRightInd w:val="0"/>
        <w:spacing w:after="0" w:line="400" w:lineRule="atLeast"/>
        <w:rPr>
          <w:rFonts w:ascii="Times New Roman" w:eastAsia="Calibri" w:hAnsi="Times New Roman" w:cs="Times New Roman"/>
          <w:sz w:val="24"/>
          <w:szCs w:val="24"/>
        </w:rPr>
      </w:pPr>
    </w:p>
    <w:p w:rsidR="00C16017" w:rsidRPr="00C85A3D" w:rsidRDefault="00C16017" w:rsidP="00C16017">
      <w:pPr>
        <w:spacing w:after="0" w:line="480" w:lineRule="auto"/>
        <w:ind w:firstLine="720"/>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Model struktural berdasarkan </w:t>
      </w:r>
      <w:r w:rsidRPr="00C85A3D">
        <w:rPr>
          <w:rFonts w:ascii="Times New Roman" w:eastAsia="Calibri" w:hAnsi="Times New Roman" w:cs="Times New Roman"/>
          <w:i/>
          <w:sz w:val="24"/>
          <w:szCs w:val="24"/>
        </w:rPr>
        <w:t>standardized coefficients Customer Relationship Management</w:t>
      </w:r>
      <w:r w:rsidRPr="00C85A3D">
        <w:rPr>
          <w:rFonts w:ascii="Times New Roman" w:eastAsia="Calibri" w:hAnsi="Times New Roman" w:cs="Times New Roman"/>
          <w:sz w:val="24"/>
          <w:szCs w:val="24"/>
        </w:rPr>
        <w:t xml:space="preserve"> (CRM) dan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terhadap Reputasi Bank adalah:</w:t>
      </w:r>
    </w:p>
    <w:p w:rsidR="00C16017" w:rsidRPr="00C85A3D" w:rsidRDefault="00C16017" w:rsidP="00C16017">
      <w:pPr>
        <w:spacing w:after="0" w:line="480" w:lineRule="auto"/>
        <w:contextualSpacing/>
        <w:jc w:val="center"/>
        <w:rPr>
          <w:rFonts w:ascii="Times New Roman" w:eastAsia="Calibri" w:hAnsi="Times New Roman" w:cs="Times New Roman"/>
          <w:sz w:val="24"/>
        </w:rPr>
      </w:pPr>
      <w:r w:rsidRPr="00C85A3D">
        <w:rPr>
          <w:rFonts w:ascii="Times New Roman" w:eastAsia="Calibri" w:hAnsi="Times New Roman" w:cs="Times New Roman"/>
          <w:sz w:val="24"/>
          <w:szCs w:val="24"/>
        </w:rPr>
        <w:t>Y1 = 0.366(X</w:t>
      </w:r>
      <w:r w:rsidRPr="00C85A3D">
        <w:rPr>
          <w:rFonts w:ascii="Times New Roman" w:eastAsia="Calibri" w:hAnsi="Times New Roman" w:cs="Times New Roman"/>
          <w:sz w:val="24"/>
          <w:szCs w:val="24"/>
          <w:vertAlign w:val="subscript"/>
        </w:rPr>
        <w:t>1</w:t>
      </w:r>
      <w:r w:rsidRPr="00C85A3D">
        <w:rPr>
          <w:rFonts w:ascii="Times New Roman" w:eastAsia="Calibri" w:hAnsi="Times New Roman" w:cs="Times New Roman"/>
          <w:sz w:val="24"/>
          <w:szCs w:val="24"/>
        </w:rPr>
        <w:t>) +0.554(X</w:t>
      </w:r>
      <w:r w:rsidRPr="00C85A3D">
        <w:rPr>
          <w:rFonts w:ascii="Times New Roman" w:eastAsia="Calibri" w:hAnsi="Times New Roman" w:cs="Times New Roman"/>
          <w:sz w:val="24"/>
          <w:szCs w:val="24"/>
          <w:vertAlign w:val="subscript"/>
        </w:rPr>
        <w:t>2</w:t>
      </w:r>
      <w:r w:rsidRPr="00C85A3D">
        <w:rPr>
          <w:rFonts w:ascii="Times New Roman" w:eastAsia="Calibri" w:hAnsi="Times New Roman" w:cs="Times New Roman"/>
          <w:sz w:val="24"/>
          <w:szCs w:val="24"/>
        </w:rPr>
        <w:t>)</w:t>
      </w:r>
      <w:r w:rsidRPr="00C85A3D">
        <w:rPr>
          <w:rFonts w:ascii="Times New Roman" w:eastAsia="Calibri" w:hAnsi="Times New Roman" w:cs="Times New Roman"/>
          <w:sz w:val="28"/>
          <w:szCs w:val="24"/>
        </w:rPr>
        <w:t xml:space="preserve">, </w:t>
      </w:r>
      <w:r w:rsidRPr="00C85A3D">
        <w:rPr>
          <w:rFonts w:ascii="Times New Roman" w:eastAsia="Calibri" w:hAnsi="Times New Roman" w:cs="Times New Roman"/>
          <w:sz w:val="24"/>
          <w:szCs w:val="24"/>
        </w:rPr>
        <w:t>ε</w:t>
      </w:r>
      <w:r w:rsidRPr="00C85A3D">
        <w:rPr>
          <w:rFonts w:ascii="Times New Roman" w:eastAsia="Calibri" w:hAnsi="Times New Roman" w:cs="Times New Roman"/>
          <w:sz w:val="24"/>
          <w:szCs w:val="24"/>
          <w:vertAlign w:val="subscript"/>
        </w:rPr>
        <w:t>1</w:t>
      </w:r>
    </w:p>
    <w:p w:rsidR="00C16017" w:rsidRPr="00C85A3D" w:rsidRDefault="00C16017" w:rsidP="00C16017">
      <w:pPr>
        <w:spacing w:after="0" w:line="480" w:lineRule="auto"/>
        <w:ind w:firstLine="720"/>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Berdasarkan persamaan jalur pada </w:t>
      </w:r>
      <w:r w:rsidRPr="00C85A3D">
        <w:rPr>
          <w:rFonts w:ascii="Times New Roman" w:eastAsia="Calibri" w:hAnsi="Times New Roman" w:cs="Times New Roman"/>
          <w:i/>
          <w:sz w:val="24"/>
          <w:szCs w:val="24"/>
        </w:rPr>
        <w:t>hubungan Customer Relationship Management</w:t>
      </w:r>
      <w:r w:rsidRPr="00C85A3D">
        <w:rPr>
          <w:rFonts w:ascii="Times New Roman" w:eastAsia="Calibri" w:hAnsi="Times New Roman" w:cs="Times New Roman"/>
          <w:sz w:val="24"/>
          <w:szCs w:val="24"/>
        </w:rPr>
        <w:t xml:space="preserve"> (CRM) dan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terhadap Reputasi Bank diperoleh makna:</w:t>
      </w:r>
    </w:p>
    <w:p w:rsidR="00C16017" w:rsidRPr="00C85A3D" w:rsidRDefault="00C16017" w:rsidP="00C16017">
      <w:pPr>
        <w:spacing w:after="0" w:line="480" w:lineRule="auto"/>
        <w:ind w:left="2160" w:hanging="2160"/>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ρ</w:t>
      </w:r>
      <w:r w:rsidRPr="00C85A3D">
        <w:rPr>
          <w:rFonts w:ascii="Times New Roman" w:eastAsia="Calibri" w:hAnsi="Times New Roman" w:cs="Times New Roman"/>
          <w:sz w:val="24"/>
          <w:szCs w:val="24"/>
          <w:vertAlign w:val="subscript"/>
        </w:rPr>
        <w:t>Y.X1</w:t>
      </w:r>
      <w:r w:rsidRPr="00C85A3D">
        <w:rPr>
          <w:rFonts w:ascii="Times New Roman" w:eastAsia="Calibri" w:hAnsi="Times New Roman" w:cs="Times New Roman"/>
          <w:sz w:val="24"/>
          <w:szCs w:val="24"/>
        </w:rPr>
        <w:t>= 0.366,</w:t>
      </w:r>
      <w:r w:rsidRPr="00C85A3D">
        <w:rPr>
          <w:rFonts w:ascii="Times New Roman" w:eastAsia="Calibri" w:hAnsi="Times New Roman" w:cs="Times New Roman"/>
          <w:sz w:val="24"/>
          <w:szCs w:val="24"/>
        </w:rPr>
        <w:tab/>
        <w:t xml:space="preserve">Dengan demikian maka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memberikan pengaruh langsung sebesar (0.366)</w:t>
      </w:r>
      <w:r w:rsidRPr="00C85A3D">
        <w:rPr>
          <w:rFonts w:ascii="Times New Roman" w:eastAsia="Calibri" w:hAnsi="Times New Roman" w:cs="Times New Roman"/>
          <w:sz w:val="24"/>
          <w:szCs w:val="24"/>
          <w:vertAlign w:val="superscript"/>
        </w:rPr>
        <w:t xml:space="preserve">2 </w:t>
      </w:r>
      <w:r w:rsidRPr="00C85A3D">
        <w:rPr>
          <w:rFonts w:ascii="Times New Roman" w:eastAsia="Calibri" w:hAnsi="Times New Roman" w:cs="Times New Roman"/>
          <w:sz w:val="24"/>
          <w:szCs w:val="24"/>
        </w:rPr>
        <w:t>X 100% = 13.4% terhadap Reputasi Bank.</w:t>
      </w:r>
    </w:p>
    <w:p w:rsidR="00C16017" w:rsidRPr="00C85A3D" w:rsidRDefault="00C16017" w:rsidP="00C16017">
      <w:pPr>
        <w:spacing w:after="0" w:line="480" w:lineRule="auto"/>
        <w:ind w:left="2160" w:hanging="2160"/>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lastRenderedPageBreak/>
        <w:t>ρ</w:t>
      </w:r>
      <w:r w:rsidRPr="00C85A3D">
        <w:rPr>
          <w:rFonts w:ascii="Times New Roman" w:eastAsia="Calibri" w:hAnsi="Times New Roman" w:cs="Times New Roman"/>
          <w:sz w:val="24"/>
          <w:szCs w:val="24"/>
          <w:vertAlign w:val="subscript"/>
        </w:rPr>
        <w:t>Y.X2</w:t>
      </w:r>
      <w:r w:rsidRPr="00C85A3D">
        <w:rPr>
          <w:rFonts w:ascii="Times New Roman" w:eastAsia="Calibri" w:hAnsi="Times New Roman" w:cs="Times New Roman"/>
          <w:sz w:val="24"/>
          <w:szCs w:val="24"/>
        </w:rPr>
        <w:t>= 0.554,</w:t>
      </w:r>
      <w:r w:rsidRPr="00C85A3D">
        <w:rPr>
          <w:rFonts w:ascii="Times New Roman" w:eastAsia="Calibri" w:hAnsi="Times New Roman" w:cs="Times New Roman"/>
          <w:sz w:val="24"/>
          <w:szCs w:val="24"/>
        </w:rPr>
        <w:tab/>
        <w:t xml:space="preserve">Menunjukkan bahwa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memberikan pengaruh sebesar (0.554)</w:t>
      </w:r>
      <w:r w:rsidRPr="00C85A3D">
        <w:rPr>
          <w:rFonts w:ascii="Times New Roman" w:eastAsia="Calibri" w:hAnsi="Times New Roman" w:cs="Times New Roman"/>
          <w:sz w:val="24"/>
          <w:szCs w:val="24"/>
          <w:vertAlign w:val="superscript"/>
        </w:rPr>
        <w:t>2</w:t>
      </w:r>
      <w:r w:rsidRPr="00C85A3D">
        <w:rPr>
          <w:rFonts w:ascii="Times New Roman" w:eastAsia="Calibri" w:hAnsi="Times New Roman" w:cs="Times New Roman"/>
          <w:sz w:val="24"/>
          <w:szCs w:val="24"/>
        </w:rPr>
        <w:t xml:space="preserve"> X 100% = 30.7% terhadap Reputasi Bank.</w:t>
      </w:r>
    </w:p>
    <w:p w:rsidR="00C16017" w:rsidRPr="00C85A3D" w:rsidRDefault="00C16017" w:rsidP="00C16017">
      <w:pPr>
        <w:spacing w:after="0" w:line="480" w:lineRule="auto"/>
        <w:ind w:firstLine="720"/>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Besarnya koefisien residu (ε1) dan besar pengaruh secara simultan dapat diketahui melalui hasil perhitungan sebagai berikut:</w:t>
      </w:r>
    </w:p>
    <w:p w:rsidR="00C16017" w:rsidRPr="00C85A3D" w:rsidRDefault="00C16017" w:rsidP="008D2F1F">
      <w:pPr>
        <w:spacing w:after="0" w:line="276"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 xml:space="preserve">Tabel 4.25 </w:t>
      </w:r>
    </w:p>
    <w:p w:rsidR="00C16017" w:rsidRPr="00C85A3D" w:rsidRDefault="00C16017" w:rsidP="00C16017">
      <w:pPr>
        <w:spacing w:after="0" w:line="36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Koefisien Determinasi</w:t>
      </w:r>
    </w:p>
    <w:tbl>
      <w:tblPr>
        <w:tblW w:w="729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63"/>
        <w:gridCol w:w="941"/>
        <w:gridCol w:w="1085"/>
        <w:gridCol w:w="1469"/>
        <w:gridCol w:w="1469"/>
        <w:gridCol w:w="1469"/>
      </w:tblGrid>
      <w:tr w:rsidR="00714B9B" w:rsidRPr="00C85A3D" w:rsidTr="00C16017">
        <w:trPr>
          <w:cantSplit/>
          <w:jc w:val="center"/>
        </w:trPr>
        <w:tc>
          <w:tcPr>
            <w:tcW w:w="7296" w:type="dxa"/>
            <w:gridSpan w:val="6"/>
            <w:tcBorders>
              <w:top w:val="nil"/>
              <w:left w:val="nil"/>
              <w:bottom w:val="nil"/>
              <w:right w:val="nil"/>
            </w:tcBorders>
            <w:shd w:val="clear" w:color="auto" w:fill="FFFFFF"/>
            <w:vAlign w:val="center"/>
          </w:tcPr>
          <w:p w:rsidR="00C16017" w:rsidRPr="00C85A3D" w:rsidRDefault="00C16017" w:rsidP="00C16017">
            <w:pPr>
              <w:autoSpaceDE w:val="0"/>
              <w:autoSpaceDN w:val="0"/>
              <w:adjustRightInd w:val="0"/>
              <w:spacing w:after="0" w:line="360" w:lineRule="auto"/>
              <w:ind w:left="60" w:right="60"/>
              <w:jc w:val="center"/>
              <w:rPr>
                <w:rFonts w:ascii="Times New Roman" w:eastAsia="Calibri" w:hAnsi="Times New Roman" w:cs="Times New Roman"/>
                <w:sz w:val="18"/>
                <w:szCs w:val="18"/>
              </w:rPr>
            </w:pPr>
            <w:r w:rsidRPr="00C85A3D">
              <w:rPr>
                <w:rFonts w:ascii="Times New Roman" w:eastAsia="Calibri" w:hAnsi="Times New Roman" w:cs="Times New Roman"/>
                <w:b/>
                <w:bCs/>
                <w:sz w:val="18"/>
                <w:szCs w:val="18"/>
              </w:rPr>
              <w:t>Model Summary</w:t>
            </w:r>
            <w:r w:rsidRPr="00C85A3D">
              <w:rPr>
                <w:rFonts w:ascii="Times New Roman" w:eastAsia="Calibri" w:hAnsi="Times New Roman" w:cs="Times New Roman"/>
                <w:b/>
                <w:bCs/>
                <w:sz w:val="18"/>
                <w:szCs w:val="18"/>
                <w:vertAlign w:val="superscript"/>
              </w:rPr>
              <w:t>b</w:t>
            </w:r>
          </w:p>
        </w:tc>
      </w:tr>
      <w:tr w:rsidR="00714B9B" w:rsidRPr="00C85A3D" w:rsidTr="00C16017">
        <w:trPr>
          <w:cantSplit/>
          <w:jc w:val="center"/>
        </w:trPr>
        <w:tc>
          <w:tcPr>
            <w:tcW w:w="863"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b/>
              </w:rPr>
            </w:pPr>
            <w:r w:rsidRPr="00C85A3D">
              <w:rPr>
                <w:rFonts w:ascii="Times New Roman" w:eastAsia="Calibri" w:hAnsi="Times New Roman" w:cs="Times New Roman"/>
                <w:b/>
              </w:rPr>
              <w:t>Model</w:t>
            </w:r>
          </w:p>
        </w:tc>
        <w:tc>
          <w:tcPr>
            <w:tcW w:w="941" w:type="dxa"/>
            <w:tcBorders>
              <w:top w:val="single" w:sz="16" w:space="0" w:color="000000"/>
              <w:left w:val="single" w:sz="16" w:space="0" w:color="000000"/>
              <w:bottom w:val="single" w:sz="16" w:space="0" w:color="000000"/>
            </w:tcBorders>
            <w:shd w:val="clear" w:color="auto" w:fill="FFFFFF"/>
            <w:vAlign w:val="bottom"/>
          </w:tcPr>
          <w:p w:rsidR="00C16017" w:rsidRPr="00C85A3D" w:rsidRDefault="00C16017" w:rsidP="00C16017">
            <w:pPr>
              <w:autoSpaceDE w:val="0"/>
              <w:autoSpaceDN w:val="0"/>
              <w:adjustRightInd w:val="0"/>
              <w:spacing w:after="0" w:line="320" w:lineRule="atLeast"/>
              <w:ind w:left="60" w:right="60"/>
              <w:jc w:val="center"/>
              <w:rPr>
                <w:rFonts w:ascii="Times New Roman" w:eastAsia="Calibri" w:hAnsi="Times New Roman" w:cs="Times New Roman"/>
                <w:b/>
              </w:rPr>
            </w:pPr>
            <w:r w:rsidRPr="00C85A3D">
              <w:rPr>
                <w:rFonts w:ascii="Times New Roman" w:eastAsia="Calibri" w:hAnsi="Times New Roman" w:cs="Times New Roman"/>
                <w:b/>
              </w:rPr>
              <w:t>R</w:t>
            </w:r>
          </w:p>
        </w:tc>
        <w:tc>
          <w:tcPr>
            <w:tcW w:w="1085" w:type="dxa"/>
            <w:tcBorders>
              <w:top w:val="single" w:sz="16" w:space="0" w:color="000000"/>
              <w:bottom w:val="single" w:sz="16" w:space="0" w:color="000000"/>
            </w:tcBorders>
            <w:shd w:val="clear" w:color="auto" w:fill="FFFFFF"/>
            <w:vAlign w:val="bottom"/>
          </w:tcPr>
          <w:p w:rsidR="00C16017" w:rsidRPr="00C85A3D" w:rsidRDefault="00C16017" w:rsidP="00C16017">
            <w:pPr>
              <w:autoSpaceDE w:val="0"/>
              <w:autoSpaceDN w:val="0"/>
              <w:adjustRightInd w:val="0"/>
              <w:spacing w:after="0" w:line="320" w:lineRule="atLeast"/>
              <w:ind w:left="60" w:right="60"/>
              <w:jc w:val="center"/>
              <w:rPr>
                <w:rFonts w:ascii="Times New Roman" w:eastAsia="Calibri" w:hAnsi="Times New Roman" w:cs="Times New Roman"/>
                <w:b/>
              </w:rPr>
            </w:pPr>
            <w:r w:rsidRPr="00C85A3D">
              <w:rPr>
                <w:rFonts w:ascii="Times New Roman" w:eastAsia="Calibri" w:hAnsi="Times New Roman" w:cs="Times New Roman"/>
                <w:b/>
              </w:rPr>
              <w:t>R Square</w:t>
            </w:r>
          </w:p>
        </w:tc>
        <w:tc>
          <w:tcPr>
            <w:tcW w:w="1469" w:type="dxa"/>
            <w:tcBorders>
              <w:top w:val="single" w:sz="16" w:space="0" w:color="000000"/>
              <w:bottom w:val="single" w:sz="16" w:space="0" w:color="000000"/>
            </w:tcBorders>
            <w:shd w:val="clear" w:color="auto" w:fill="FFFFFF"/>
            <w:vAlign w:val="bottom"/>
          </w:tcPr>
          <w:p w:rsidR="00C16017" w:rsidRPr="00C85A3D" w:rsidRDefault="00C16017" w:rsidP="00C16017">
            <w:pPr>
              <w:autoSpaceDE w:val="0"/>
              <w:autoSpaceDN w:val="0"/>
              <w:adjustRightInd w:val="0"/>
              <w:spacing w:after="0" w:line="320" w:lineRule="atLeast"/>
              <w:ind w:left="60" w:right="60"/>
              <w:jc w:val="center"/>
              <w:rPr>
                <w:rFonts w:ascii="Times New Roman" w:eastAsia="Calibri" w:hAnsi="Times New Roman" w:cs="Times New Roman"/>
                <w:b/>
              </w:rPr>
            </w:pPr>
            <w:r w:rsidRPr="00C85A3D">
              <w:rPr>
                <w:rFonts w:ascii="Times New Roman" w:eastAsia="Calibri" w:hAnsi="Times New Roman" w:cs="Times New Roman"/>
                <w:b/>
              </w:rPr>
              <w:t>Adjusted R Square</w:t>
            </w:r>
          </w:p>
        </w:tc>
        <w:tc>
          <w:tcPr>
            <w:tcW w:w="1469" w:type="dxa"/>
            <w:tcBorders>
              <w:top w:val="single" w:sz="16" w:space="0" w:color="000000"/>
              <w:bottom w:val="single" w:sz="16" w:space="0" w:color="000000"/>
            </w:tcBorders>
            <w:shd w:val="clear" w:color="auto" w:fill="FFFFFF"/>
            <w:vAlign w:val="bottom"/>
          </w:tcPr>
          <w:p w:rsidR="00C16017" w:rsidRPr="00C85A3D" w:rsidRDefault="00C16017" w:rsidP="00C16017">
            <w:pPr>
              <w:autoSpaceDE w:val="0"/>
              <w:autoSpaceDN w:val="0"/>
              <w:adjustRightInd w:val="0"/>
              <w:spacing w:after="0" w:line="320" w:lineRule="atLeast"/>
              <w:ind w:left="60" w:right="60"/>
              <w:jc w:val="center"/>
              <w:rPr>
                <w:rFonts w:ascii="Times New Roman" w:eastAsia="Calibri" w:hAnsi="Times New Roman" w:cs="Times New Roman"/>
                <w:b/>
              </w:rPr>
            </w:pPr>
            <w:r w:rsidRPr="00C85A3D">
              <w:rPr>
                <w:rFonts w:ascii="Times New Roman" w:eastAsia="Calibri" w:hAnsi="Times New Roman" w:cs="Times New Roman"/>
                <w:b/>
              </w:rPr>
              <w:t>Std. Error of the Estimate</w:t>
            </w:r>
          </w:p>
        </w:tc>
        <w:tc>
          <w:tcPr>
            <w:tcW w:w="1469" w:type="dxa"/>
            <w:tcBorders>
              <w:top w:val="single" w:sz="16" w:space="0" w:color="000000"/>
              <w:bottom w:val="single" w:sz="16" w:space="0" w:color="000000"/>
              <w:right w:val="single" w:sz="16" w:space="0" w:color="000000"/>
            </w:tcBorders>
            <w:shd w:val="clear" w:color="auto" w:fill="FFFFFF"/>
            <w:vAlign w:val="bottom"/>
          </w:tcPr>
          <w:p w:rsidR="00C16017" w:rsidRPr="00C85A3D" w:rsidRDefault="00C16017" w:rsidP="00C16017">
            <w:pPr>
              <w:autoSpaceDE w:val="0"/>
              <w:autoSpaceDN w:val="0"/>
              <w:adjustRightInd w:val="0"/>
              <w:spacing w:after="0" w:line="320" w:lineRule="atLeast"/>
              <w:ind w:left="60" w:right="60"/>
              <w:jc w:val="center"/>
              <w:rPr>
                <w:rFonts w:ascii="Times New Roman" w:eastAsia="Calibri" w:hAnsi="Times New Roman" w:cs="Times New Roman"/>
                <w:b/>
              </w:rPr>
            </w:pPr>
            <w:r w:rsidRPr="00C85A3D">
              <w:rPr>
                <w:rFonts w:ascii="Times New Roman" w:eastAsia="Calibri" w:hAnsi="Times New Roman" w:cs="Times New Roman"/>
                <w:b/>
              </w:rPr>
              <w:t>Durbin-Watson</w:t>
            </w:r>
          </w:p>
        </w:tc>
      </w:tr>
      <w:tr w:rsidR="00714B9B" w:rsidRPr="00C85A3D" w:rsidTr="00C16017">
        <w:trPr>
          <w:cantSplit/>
          <w:jc w:val="center"/>
        </w:trPr>
        <w:tc>
          <w:tcPr>
            <w:tcW w:w="863" w:type="dxa"/>
            <w:tcBorders>
              <w:top w:val="single" w:sz="16" w:space="0" w:color="000000"/>
              <w:left w:val="single" w:sz="16" w:space="0" w:color="000000"/>
              <w:bottom w:val="single" w:sz="16" w:space="0" w:color="000000"/>
              <w:right w:val="single" w:sz="16" w:space="0" w:color="000000"/>
            </w:tcBorders>
            <w:shd w:val="clear" w:color="auto" w:fill="FFFFFF"/>
          </w:tcPr>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rPr>
            </w:pPr>
            <w:r w:rsidRPr="00C85A3D">
              <w:rPr>
                <w:rFonts w:ascii="Times New Roman" w:eastAsia="Calibri" w:hAnsi="Times New Roman" w:cs="Times New Roman"/>
              </w:rPr>
              <w:t>1</w:t>
            </w:r>
          </w:p>
        </w:tc>
        <w:tc>
          <w:tcPr>
            <w:tcW w:w="941" w:type="dxa"/>
            <w:tcBorders>
              <w:top w:val="single" w:sz="16" w:space="0" w:color="000000"/>
              <w:left w:val="single" w:sz="16" w:space="0" w:color="000000"/>
              <w:bottom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rPr>
            </w:pPr>
            <w:r w:rsidRPr="00C85A3D">
              <w:rPr>
                <w:rFonts w:ascii="Times New Roman" w:eastAsia="Calibri" w:hAnsi="Times New Roman" w:cs="Times New Roman"/>
              </w:rPr>
              <w:t>.873</w:t>
            </w:r>
            <w:r w:rsidRPr="00C85A3D">
              <w:rPr>
                <w:rFonts w:ascii="Times New Roman" w:eastAsia="Calibri" w:hAnsi="Times New Roman" w:cs="Times New Roman"/>
                <w:vertAlign w:val="superscript"/>
              </w:rPr>
              <w:t>a</w:t>
            </w:r>
          </w:p>
        </w:tc>
        <w:tc>
          <w:tcPr>
            <w:tcW w:w="1085" w:type="dxa"/>
            <w:tcBorders>
              <w:top w:val="single" w:sz="16" w:space="0" w:color="000000"/>
              <w:bottom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rPr>
            </w:pPr>
            <w:r w:rsidRPr="00C85A3D">
              <w:rPr>
                <w:rFonts w:ascii="Times New Roman" w:eastAsia="Calibri" w:hAnsi="Times New Roman" w:cs="Times New Roman"/>
              </w:rPr>
              <w:t>.762</w:t>
            </w:r>
          </w:p>
        </w:tc>
        <w:tc>
          <w:tcPr>
            <w:tcW w:w="1469" w:type="dxa"/>
            <w:tcBorders>
              <w:top w:val="single" w:sz="16" w:space="0" w:color="000000"/>
              <w:bottom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rPr>
            </w:pPr>
            <w:r w:rsidRPr="00C85A3D">
              <w:rPr>
                <w:rFonts w:ascii="Times New Roman" w:eastAsia="Calibri" w:hAnsi="Times New Roman" w:cs="Times New Roman"/>
              </w:rPr>
              <w:t>.757</w:t>
            </w:r>
          </w:p>
        </w:tc>
        <w:tc>
          <w:tcPr>
            <w:tcW w:w="1469" w:type="dxa"/>
            <w:tcBorders>
              <w:top w:val="single" w:sz="16" w:space="0" w:color="000000"/>
              <w:bottom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rPr>
            </w:pPr>
            <w:r w:rsidRPr="00C85A3D">
              <w:rPr>
                <w:rFonts w:ascii="Times New Roman" w:eastAsia="Calibri" w:hAnsi="Times New Roman" w:cs="Times New Roman"/>
              </w:rPr>
              <w:t>5.19305</w:t>
            </w:r>
          </w:p>
        </w:tc>
        <w:tc>
          <w:tcPr>
            <w:tcW w:w="1469" w:type="dxa"/>
            <w:tcBorders>
              <w:top w:val="single" w:sz="16" w:space="0" w:color="000000"/>
              <w:bottom w:val="single" w:sz="16" w:space="0" w:color="000000"/>
              <w:right w:val="single" w:sz="16" w:space="0" w:color="000000"/>
            </w:tcBorders>
            <w:shd w:val="clear" w:color="auto" w:fill="FFFFFF"/>
            <w:vAlign w:val="center"/>
          </w:tcPr>
          <w:p w:rsidR="00C16017" w:rsidRPr="00C85A3D" w:rsidRDefault="00C16017" w:rsidP="00C16017">
            <w:pPr>
              <w:autoSpaceDE w:val="0"/>
              <w:autoSpaceDN w:val="0"/>
              <w:adjustRightInd w:val="0"/>
              <w:spacing w:after="0" w:line="320" w:lineRule="atLeast"/>
              <w:ind w:left="60" w:right="60"/>
              <w:jc w:val="right"/>
              <w:rPr>
                <w:rFonts w:ascii="Times New Roman" w:eastAsia="Calibri" w:hAnsi="Times New Roman" w:cs="Times New Roman"/>
              </w:rPr>
            </w:pPr>
            <w:r w:rsidRPr="00C85A3D">
              <w:rPr>
                <w:rFonts w:ascii="Times New Roman" w:eastAsia="Calibri" w:hAnsi="Times New Roman" w:cs="Times New Roman"/>
              </w:rPr>
              <w:t>2.227</w:t>
            </w:r>
          </w:p>
        </w:tc>
      </w:tr>
      <w:tr w:rsidR="00714B9B" w:rsidRPr="00C85A3D" w:rsidTr="00C16017">
        <w:trPr>
          <w:cantSplit/>
          <w:jc w:val="center"/>
        </w:trPr>
        <w:tc>
          <w:tcPr>
            <w:tcW w:w="7296" w:type="dxa"/>
            <w:gridSpan w:val="6"/>
            <w:tcBorders>
              <w:top w:val="nil"/>
              <w:left w:val="nil"/>
              <w:bottom w:val="nil"/>
              <w:right w:val="nil"/>
            </w:tcBorders>
            <w:shd w:val="clear" w:color="auto" w:fill="FFFFFF"/>
          </w:tcPr>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sz w:val="20"/>
                <w:szCs w:val="20"/>
              </w:rPr>
            </w:pPr>
            <w:r w:rsidRPr="00C85A3D">
              <w:rPr>
                <w:rFonts w:ascii="Times New Roman" w:eastAsia="Calibri" w:hAnsi="Times New Roman" w:cs="Times New Roman"/>
                <w:sz w:val="20"/>
                <w:szCs w:val="20"/>
              </w:rPr>
              <w:t>a. Predictors: (Constant), Trustworthiness, CRM</w:t>
            </w:r>
          </w:p>
        </w:tc>
      </w:tr>
      <w:tr w:rsidR="00714B9B" w:rsidRPr="00C85A3D" w:rsidTr="00C16017">
        <w:trPr>
          <w:cantSplit/>
          <w:jc w:val="center"/>
        </w:trPr>
        <w:tc>
          <w:tcPr>
            <w:tcW w:w="7296" w:type="dxa"/>
            <w:gridSpan w:val="6"/>
            <w:tcBorders>
              <w:top w:val="nil"/>
              <w:left w:val="nil"/>
              <w:bottom w:val="nil"/>
              <w:right w:val="nil"/>
            </w:tcBorders>
            <w:shd w:val="clear" w:color="auto" w:fill="FFFFFF"/>
          </w:tcPr>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sz w:val="20"/>
                <w:szCs w:val="20"/>
              </w:rPr>
            </w:pPr>
            <w:r w:rsidRPr="00C85A3D">
              <w:rPr>
                <w:rFonts w:ascii="Times New Roman" w:eastAsia="Calibri" w:hAnsi="Times New Roman" w:cs="Times New Roman"/>
                <w:sz w:val="20"/>
                <w:szCs w:val="20"/>
              </w:rPr>
              <w:t>b. Dependent Variable: Reputasi Bank</w:t>
            </w:r>
          </w:p>
          <w:p w:rsidR="00C16017" w:rsidRPr="00C85A3D" w:rsidRDefault="00C16017" w:rsidP="00C16017">
            <w:pPr>
              <w:autoSpaceDE w:val="0"/>
              <w:autoSpaceDN w:val="0"/>
              <w:adjustRightInd w:val="0"/>
              <w:spacing w:after="0" w:line="320" w:lineRule="atLeast"/>
              <w:ind w:left="60" w:right="60"/>
              <w:rPr>
                <w:rFonts w:ascii="Times New Roman" w:eastAsia="Calibri" w:hAnsi="Times New Roman" w:cs="Times New Roman"/>
                <w:sz w:val="20"/>
                <w:szCs w:val="20"/>
              </w:rPr>
            </w:pPr>
          </w:p>
        </w:tc>
      </w:tr>
    </w:tbl>
    <w:p w:rsidR="00CD213A" w:rsidRPr="00C85A3D" w:rsidRDefault="00C16017" w:rsidP="00967854">
      <w:pPr>
        <w:spacing w:after="0" w:line="480" w:lineRule="auto"/>
        <w:ind w:firstLine="720"/>
        <w:contextualSpacing/>
        <w:jc w:val="both"/>
        <w:rPr>
          <w:rFonts w:ascii="Times New Roman" w:eastAsia="Calibri" w:hAnsi="Times New Roman" w:cs="Times New Roman"/>
          <w:sz w:val="24"/>
        </w:rPr>
      </w:pPr>
      <w:r w:rsidRPr="00C85A3D">
        <w:rPr>
          <w:rFonts w:ascii="Times New Roman" w:eastAsia="Calibri" w:hAnsi="Times New Roman" w:cs="Times New Roman"/>
          <w:sz w:val="24"/>
          <w:szCs w:val="24"/>
        </w:rPr>
        <w:t xml:space="preserve">Berdasarkan pada tabel 4.25 dapat dilihat bahwa pengaruh </w:t>
      </w:r>
      <w:bookmarkStart w:id="7" w:name="_Hlk503262061"/>
      <w:r w:rsidRPr="00C85A3D">
        <w:rPr>
          <w:rFonts w:ascii="Times New Roman" w:eastAsia="Calibri" w:hAnsi="Times New Roman" w:cs="Times New Roman"/>
          <w:sz w:val="24"/>
          <w:szCs w:val="24"/>
        </w:rPr>
        <w:t>secara simultan atau bersama-sama</w:t>
      </w:r>
      <w:bookmarkEnd w:id="7"/>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dan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terhadap Reputasi Bank memiliki nilai koefisien determinasi sebesar 0.762 dan besarnya koefisien residu adalah 1-R</w:t>
      </w:r>
      <w:r w:rsidRPr="00C85A3D">
        <w:rPr>
          <w:rFonts w:ascii="Times New Roman" w:eastAsia="Calibri" w:hAnsi="Times New Roman" w:cs="Times New Roman"/>
          <w:sz w:val="24"/>
          <w:szCs w:val="24"/>
          <w:vertAlign w:val="superscript"/>
        </w:rPr>
        <w:t>2</w:t>
      </w:r>
      <w:r w:rsidRPr="00C85A3D">
        <w:rPr>
          <w:rFonts w:ascii="Times New Roman" w:eastAsia="Calibri" w:hAnsi="Times New Roman" w:cs="Times New Roman"/>
          <w:sz w:val="24"/>
          <w:szCs w:val="24"/>
        </w:rPr>
        <w:t xml:space="preserve"> = 0.238. Artinya hasil tersebut menandakan bahwa </w:t>
      </w:r>
      <w:bookmarkStart w:id="8" w:name="_Hlk503262052"/>
      <w:r w:rsidRPr="00C85A3D">
        <w:rPr>
          <w:rFonts w:ascii="Times New Roman" w:eastAsia="Calibri" w:hAnsi="Times New Roman" w:cs="Times New Roman"/>
          <w:sz w:val="24"/>
          <w:szCs w:val="24"/>
        </w:rPr>
        <w:t xml:space="preserve">variabel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dan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memberikan pengaruh sebesar 76.2% terhadap Reputasi Bank. Sedangkan sisanya 23.8% dipengaruhi oleh variabel lain diluar model yang diketahui.</w:t>
      </w:r>
      <w:bookmarkEnd w:id="8"/>
      <w:r w:rsidR="0084580B"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rPr>
        <w:t>Jika persamaan diatas digambarkan maka akan sepert</w:t>
      </w:r>
      <w:r w:rsidR="008D2F1F" w:rsidRPr="00C85A3D">
        <w:rPr>
          <w:rFonts w:ascii="Times New Roman" w:eastAsia="Calibri" w:hAnsi="Times New Roman" w:cs="Times New Roman"/>
          <w:sz w:val="24"/>
        </w:rPr>
        <w:t>i pada Gambar 4.1 di bawah ini:</w:t>
      </w:r>
    </w:p>
    <w:p w:rsidR="00C16017" w:rsidRPr="00C85A3D" w:rsidRDefault="00CD213A" w:rsidP="00C16017">
      <w:pPr>
        <w:spacing w:after="0" w:line="360" w:lineRule="auto"/>
        <w:contextualSpacing/>
        <w:rPr>
          <w:rFonts w:ascii="Times New Roman" w:eastAsia="Calibri" w:hAnsi="Times New Roman" w:cs="Times New Roman"/>
          <w:sz w:val="24"/>
        </w:rPr>
      </w:pPr>
      <w:r w:rsidRPr="00C85A3D">
        <w:rPr>
          <w:rFonts w:ascii="Times New Roman" w:eastAsia="Calibri" w:hAnsi="Times New Roman" w:cs="Times New Roman"/>
          <w:noProof/>
          <w:sz w:val="24"/>
        </w:rPr>
        <mc:AlternateContent>
          <mc:Choice Requires="wpg">
            <w:drawing>
              <wp:anchor distT="0" distB="0" distL="114300" distR="114300" simplePos="0" relativeHeight="251691008" behindDoc="0" locked="0" layoutInCell="1" allowOverlap="1" wp14:anchorId="5F85C391" wp14:editId="29AC69DE">
                <wp:simplePos x="0" y="0"/>
                <wp:positionH relativeFrom="column">
                  <wp:posOffset>926465</wp:posOffset>
                </wp:positionH>
                <wp:positionV relativeFrom="paragraph">
                  <wp:posOffset>5080</wp:posOffset>
                </wp:positionV>
                <wp:extent cx="3931285" cy="1653540"/>
                <wp:effectExtent l="0" t="0" r="12065" b="22860"/>
                <wp:wrapNone/>
                <wp:docPr id="1"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1285" cy="1653540"/>
                          <a:chOff x="3510" y="11057"/>
                          <a:chExt cx="6191" cy="2604"/>
                        </a:xfrm>
                      </wpg:grpSpPr>
                      <wpg:grpSp>
                        <wpg:cNvPr id="2" name="Group 62"/>
                        <wpg:cNvGrpSpPr>
                          <a:grpSpLocks/>
                        </wpg:cNvGrpSpPr>
                        <wpg:grpSpPr bwMode="auto">
                          <a:xfrm>
                            <a:off x="3510" y="11057"/>
                            <a:ext cx="6191" cy="2604"/>
                            <a:chOff x="3510" y="11057"/>
                            <a:chExt cx="6191" cy="2604"/>
                          </a:xfrm>
                        </wpg:grpSpPr>
                        <wpg:grpSp>
                          <wpg:cNvPr id="3" name="Group 126"/>
                          <wpg:cNvGrpSpPr>
                            <a:grpSpLocks/>
                          </wpg:cNvGrpSpPr>
                          <wpg:grpSpPr bwMode="auto">
                            <a:xfrm>
                              <a:off x="6375" y="11462"/>
                              <a:ext cx="900" cy="2160"/>
                              <a:chOff x="0" y="0"/>
                              <a:chExt cx="5715" cy="11525"/>
                            </a:xfrm>
                          </wpg:grpSpPr>
                          <wps:wsp>
                            <wps:cNvPr id="4" name="Text Box 127"/>
                            <wps:cNvSpPr txBox="1">
                              <a:spLocks noChangeArrowheads="1"/>
                            </wps:cNvSpPr>
                            <wps:spPr bwMode="auto">
                              <a:xfrm>
                                <a:off x="762" y="0"/>
                                <a:ext cx="4953" cy="36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5A3D" w:rsidRPr="00A305DB" w:rsidRDefault="00C85A3D" w:rsidP="00C16017">
                                  <w:pPr>
                                    <w:rPr>
                                      <w:rFonts w:ascii="Times New Roman" w:hAnsi="Times New Roman" w:cs="Times New Roman"/>
                                      <w:sz w:val="18"/>
                                    </w:rPr>
                                  </w:pPr>
                                  <w:r>
                                    <w:rPr>
                                      <w:rFonts w:ascii="Times New Roman" w:hAnsi="Times New Roman" w:cs="Times New Roman"/>
                                      <w:sz w:val="18"/>
                                    </w:rPr>
                                    <w:t>0.366</w:t>
                                  </w:r>
                                </w:p>
                              </w:txbxContent>
                            </wps:txbx>
                            <wps:bodyPr rot="0" vert="horz" wrap="square" lIns="91440" tIns="45720" rIns="91440" bIns="45720" anchor="t" anchorCtr="0" upright="1">
                              <a:noAutofit/>
                            </wps:bodyPr>
                          </wps:wsp>
                          <wps:wsp>
                            <wps:cNvPr id="5" name="Text Box 128"/>
                            <wps:cNvSpPr txBox="1">
                              <a:spLocks noChangeArrowheads="1"/>
                            </wps:cNvSpPr>
                            <wps:spPr bwMode="auto">
                              <a:xfrm>
                                <a:off x="0" y="7905"/>
                                <a:ext cx="4953" cy="3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5A3D" w:rsidRPr="00A305DB" w:rsidRDefault="00C85A3D" w:rsidP="00C16017">
                                  <w:pPr>
                                    <w:rPr>
                                      <w:rFonts w:ascii="Times New Roman" w:hAnsi="Times New Roman" w:cs="Times New Roman"/>
                                      <w:sz w:val="18"/>
                                    </w:rPr>
                                  </w:pPr>
                                  <w:r>
                                    <w:rPr>
                                      <w:rFonts w:ascii="Times New Roman" w:hAnsi="Times New Roman" w:cs="Times New Roman"/>
                                      <w:sz w:val="18"/>
                                    </w:rPr>
                                    <w:t>0.554</w:t>
                                  </w:r>
                                </w:p>
                              </w:txbxContent>
                            </wps:txbx>
                            <wps:bodyPr rot="0" vert="horz" wrap="square" lIns="91440" tIns="45720" rIns="91440" bIns="45720" anchor="t" anchorCtr="0" upright="1">
                              <a:noAutofit/>
                            </wps:bodyPr>
                          </wps:wsp>
                        </wpg:grpSp>
                        <wps:wsp>
                          <wps:cNvPr id="6" name="Text Box 129"/>
                          <wps:cNvSpPr txBox="1">
                            <a:spLocks/>
                          </wps:cNvSpPr>
                          <wps:spPr bwMode="auto">
                            <a:xfrm>
                              <a:off x="3510" y="12245"/>
                              <a:ext cx="705"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5A3D" w:rsidRPr="00F7700B" w:rsidRDefault="00C85A3D" w:rsidP="00C16017">
                                <w:pPr>
                                  <w:rPr>
                                    <w:rFonts w:ascii="Times New Roman" w:hAnsi="Times New Roman" w:cs="Times New Roman"/>
                                    <w:sz w:val="18"/>
                                  </w:rPr>
                                </w:pPr>
                                <w:r>
                                  <w:rPr>
                                    <w:rFonts w:ascii="Times New Roman" w:hAnsi="Times New Roman" w:cs="Times New Roman"/>
                                    <w:sz w:val="18"/>
                                  </w:rPr>
                                  <w:t>0.791</w:t>
                                </w:r>
                              </w:p>
                            </w:txbxContent>
                          </wps:txbx>
                          <wps:bodyPr rot="0" vert="horz" wrap="square" lIns="91440" tIns="45720" rIns="91440" bIns="45720" anchor="t" anchorCtr="0" upright="1">
                            <a:noAutofit/>
                          </wps:bodyPr>
                        </wps:wsp>
                        <wpg:grpSp>
                          <wpg:cNvPr id="7" name="Group 61"/>
                          <wpg:cNvGrpSpPr>
                            <a:grpSpLocks/>
                          </wpg:cNvGrpSpPr>
                          <wpg:grpSpPr bwMode="auto">
                            <a:xfrm>
                              <a:off x="4176" y="11057"/>
                              <a:ext cx="5525" cy="2604"/>
                              <a:chOff x="4176" y="11057"/>
                              <a:chExt cx="5525" cy="2604"/>
                            </a:xfrm>
                          </wpg:grpSpPr>
                          <wps:wsp>
                            <wps:cNvPr id="8" name="Straight Arrow Connector 130"/>
                            <wps:cNvCnPr>
                              <a:cxnSpLocks/>
                            </wps:cNvCnPr>
                            <wps:spPr bwMode="auto">
                              <a:xfrm flipH="1">
                                <a:off x="8655" y="11591"/>
                                <a:ext cx="480" cy="315"/>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 name="Oval 131"/>
                            <wps:cNvSpPr>
                              <a:spLocks/>
                            </wps:cNvSpPr>
                            <wps:spPr bwMode="auto">
                              <a:xfrm>
                                <a:off x="9135" y="11257"/>
                                <a:ext cx="566" cy="566"/>
                              </a:xfrm>
                              <a:prstGeom prst="ellipse">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C85A3D" w:rsidRDefault="00C85A3D" w:rsidP="00C16017">
                                  <w:pPr>
                                    <w:spacing w:after="0"/>
                                    <w:jc w:val="center"/>
                                    <w:rPr>
                                      <w:rFonts w:ascii="Times New Roman" w:hAnsi="Times New Roman" w:cs="Times New Roman"/>
                                      <w:sz w:val="16"/>
                                    </w:rPr>
                                  </w:pPr>
                                  <w:r w:rsidRPr="00F7700B">
                                    <w:rPr>
                                      <w:rFonts w:ascii="Times New Roman" w:hAnsi="Times New Roman" w:cs="Times New Roman"/>
                                      <w:sz w:val="16"/>
                                    </w:rPr>
                                    <w:t>ε</w:t>
                                  </w:r>
                                  <w:r w:rsidRPr="00F7700B">
                                    <w:rPr>
                                      <w:rFonts w:ascii="Times New Roman" w:hAnsi="Times New Roman" w:cs="Times New Roman"/>
                                      <w:sz w:val="16"/>
                                      <w:vertAlign w:val="subscript"/>
                                    </w:rPr>
                                    <w:t>1</w:t>
                                  </w:r>
                                </w:p>
                                <w:p w:rsidR="00C85A3D" w:rsidRPr="00F7700B" w:rsidRDefault="00C85A3D" w:rsidP="00C16017">
                                  <w:pPr>
                                    <w:spacing w:after="0"/>
                                    <w:jc w:val="center"/>
                                    <w:rPr>
                                      <w:rFonts w:ascii="Times New Roman" w:hAnsi="Times New Roman" w:cs="Times New Roman"/>
                                      <w:sz w:val="16"/>
                                    </w:rPr>
                                  </w:pPr>
                                  <w:r>
                                    <w:rPr>
                                      <w:rFonts w:ascii="Times New Roman" w:hAnsi="Times New Roman" w:cs="Times New Roman"/>
                                      <w:sz w:val="16"/>
                                    </w:rPr>
                                    <w:t>0.238</w:t>
                                  </w:r>
                                </w:p>
                              </w:txbxContent>
                            </wps:txbx>
                            <wps:bodyPr rot="0" vert="horz" wrap="square" lIns="0" tIns="0" rIns="0" bIns="0" anchor="ctr" anchorCtr="0" upright="1">
                              <a:noAutofit/>
                            </wps:bodyPr>
                          </wps:wsp>
                          <wps:wsp>
                            <wps:cNvPr id="10" name="Text Box 90"/>
                            <wps:cNvSpPr txBox="1">
                              <a:spLocks noChangeArrowheads="1"/>
                            </wps:cNvSpPr>
                            <wps:spPr bwMode="auto">
                              <a:xfrm>
                                <a:off x="4746" y="11057"/>
                                <a:ext cx="1575" cy="1018"/>
                              </a:xfrm>
                              <a:prstGeom prst="rect">
                                <a:avLst/>
                              </a:prstGeom>
                              <a:solidFill>
                                <a:schemeClr val="lt1">
                                  <a:lumMod val="100000"/>
                                  <a:lumOff val="0"/>
                                </a:schemeClr>
                              </a:solidFill>
                              <a:ln w="6350">
                                <a:solidFill>
                                  <a:srgbClr val="000000"/>
                                </a:solidFill>
                                <a:miter lim="800000"/>
                                <a:headEnd/>
                                <a:tailEnd/>
                              </a:ln>
                            </wps:spPr>
                            <wps:txbx>
                              <w:txbxContent>
                                <w:p w:rsidR="00C85A3D" w:rsidRPr="00AA761C" w:rsidRDefault="00C85A3D" w:rsidP="00C16017">
                                  <w:pPr>
                                    <w:jc w:val="center"/>
                                    <w:rPr>
                                      <w:rFonts w:ascii="Times New Roman" w:hAnsi="Times New Roman" w:cs="Times New Roman"/>
                                      <w:sz w:val="18"/>
                                      <w:szCs w:val="18"/>
                                    </w:rPr>
                                  </w:pPr>
                                  <w:r w:rsidRPr="007B6C9D">
                                    <w:rPr>
                                      <w:rFonts w:ascii="Times New Roman" w:hAnsi="Times New Roman" w:cs="Times New Roman"/>
                                      <w:i/>
                                      <w:sz w:val="18"/>
                                      <w:szCs w:val="18"/>
                                    </w:rPr>
                                    <w:t>Customer Relationship Management</w:t>
                                  </w:r>
                                  <w:r w:rsidRPr="00AA761C">
                                    <w:rPr>
                                      <w:rFonts w:ascii="Times New Roman" w:hAnsi="Times New Roman" w:cs="Times New Roman"/>
                                      <w:sz w:val="18"/>
                                      <w:szCs w:val="18"/>
                                    </w:rPr>
                                    <w:t>(X</w:t>
                                  </w:r>
                                  <w:r w:rsidRPr="00AA761C">
                                    <w:rPr>
                                      <w:rFonts w:ascii="Times New Roman" w:hAnsi="Times New Roman" w:cs="Times New Roman"/>
                                      <w:sz w:val="18"/>
                                      <w:szCs w:val="18"/>
                                      <w:vertAlign w:val="subscript"/>
                                    </w:rPr>
                                    <w:t>1</w:t>
                                  </w:r>
                                  <w:r w:rsidRPr="00AA761C">
                                    <w:rPr>
                                      <w:rFonts w:ascii="Times New Roman" w:hAnsi="Times New Roman" w:cs="Times New Roman"/>
                                      <w:sz w:val="18"/>
                                      <w:szCs w:val="18"/>
                                    </w:rPr>
                                    <w:t>)</w:t>
                                  </w:r>
                                </w:p>
                              </w:txbxContent>
                            </wps:txbx>
                            <wps:bodyPr rot="0" vert="horz" wrap="square" lIns="91440" tIns="45720" rIns="91440" bIns="45720" anchor="t" anchorCtr="0" upright="1">
                              <a:noAutofit/>
                            </wps:bodyPr>
                          </wps:wsp>
                          <wps:wsp>
                            <wps:cNvPr id="11" name="Text Box 92"/>
                            <wps:cNvSpPr txBox="1">
                              <a:spLocks noChangeArrowheads="1"/>
                            </wps:cNvSpPr>
                            <wps:spPr bwMode="auto">
                              <a:xfrm>
                                <a:off x="7056" y="11921"/>
                                <a:ext cx="1575" cy="780"/>
                              </a:xfrm>
                              <a:prstGeom prst="rect">
                                <a:avLst/>
                              </a:prstGeom>
                              <a:solidFill>
                                <a:schemeClr val="lt1">
                                  <a:lumMod val="100000"/>
                                  <a:lumOff val="0"/>
                                </a:schemeClr>
                              </a:solidFill>
                              <a:ln w="6350">
                                <a:solidFill>
                                  <a:srgbClr val="000000"/>
                                </a:solidFill>
                                <a:miter lim="800000"/>
                                <a:headEnd/>
                                <a:tailEnd/>
                              </a:ln>
                            </wps:spPr>
                            <wps:txbx>
                              <w:txbxContent>
                                <w:p w:rsidR="00C85A3D" w:rsidRPr="00375149" w:rsidRDefault="00C85A3D" w:rsidP="00C16017">
                                  <w:pPr>
                                    <w:jc w:val="center"/>
                                    <w:rPr>
                                      <w:rFonts w:ascii="Times New Roman" w:hAnsi="Times New Roman" w:cs="Times New Roman"/>
                                      <w:sz w:val="18"/>
                                      <w:szCs w:val="18"/>
                                    </w:rPr>
                                  </w:pPr>
                                  <w:r>
                                    <w:rPr>
                                      <w:rFonts w:ascii="Times New Roman" w:hAnsi="Times New Roman" w:cs="Times New Roman"/>
                                      <w:sz w:val="18"/>
                                      <w:szCs w:val="18"/>
                                    </w:rPr>
                                    <w:t>Reputasi Bank</w:t>
                                  </w:r>
                                  <w:r w:rsidRPr="00375149">
                                    <w:rPr>
                                      <w:rFonts w:ascii="Times New Roman" w:hAnsi="Times New Roman" w:cs="Times New Roman"/>
                                      <w:sz w:val="18"/>
                                      <w:szCs w:val="18"/>
                                    </w:rPr>
                                    <w:t xml:space="preserve"> (Y)</w:t>
                                  </w:r>
                                </w:p>
                              </w:txbxContent>
                            </wps:txbx>
                            <wps:bodyPr rot="0" vert="horz" wrap="square" lIns="91440" tIns="45720" rIns="91440" bIns="45720" anchor="t" anchorCtr="0" upright="1">
                              <a:noAutofit/>
                            </wps:bodyPr>
                          </wps:wsp>
                          <wps:wsp>
                            <wps:cNvPr id="12" name="Straight Arrow Connector 94"/>
                            <wps:cNvCnPr>
                              <a:cxnSpLocks noChangeShapeType="1"/>
                            </wps:cNvCnPr>
                            <wps:spPr bwMode="auto">
                              <a:xfrm>
                                <a:off x="6321" y="11591"/>
                                <a:ext cx="735" cy="555"/>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3" name="Text Box 91"/>
                            <wps:cNvSpPr txBox="1">
                              <a:spLocks noChangeArrowheads="1"/>
                            </wps:cNvSpPr>
                            <wps:spPr bwMode="auto">
                              <a:xfrm>
                                <a:off x="4701" y="12881"/>
                                <a:ext cx="1575" cy="780"/>
                              </a:xfrm>
                              <a:prstGeom prst="rect">
                                <a:avLst/>
                              </a:prstGeom>
                              <a:solidFill>
                                <a:schemeClr val="lt1">
                                  <a:lumMod val="100000"/>
                                  <a:lumOff val="0"/>
                                </a:schemeClr>
                              </a:solidFill>
                              <a:ln w="6350">
                                <a:solidFill>
                                  <a:srgbClr val="000000"/>
                                </a:solidFill>
                                <a:miter lim="800000"/>
                                <a:headEnd/>
                                <a:tailEnd/>
                              </a:ln>
                            </wps:spPr>
                            <wps:txbx>
                              <w:txbxContent>
                                <w:p w:rsidR="00C85A3D" w:rsidRPr="00AA761C" w:rsidRDefault="00C85A3D" w:rsidP="00C16017">
                                  <w:pPr>
                                    <w:jc w:val="center"/>
                                    <w:rPr>
                                      <w:rFonts w:ascii="Times New Roman" w:hAnsi="Times New Roman" w:cs="Times New Roman"/>
                                      <w:sz w:val="18"/>
                                      <w:szCs w:val="18"/>
                                    </w:rPr>
                                  </w:pPr>
                                  <w:r w:rsidRPr="007B6C9D">
                                    <w:rPr>
                                      <w:rFonts w:ascii="Times New Roman" w:hAnsi="Times New Roman" w:cs="Times New Roman"/>
                                      <w:i/>
                                      <w:sz w:val="18"/>
                                      <w:szCs w:val="18"/>
                                    </w:rPr>
                                    <w:t>Trustworthiness</w:t>
                                  </w:r>
                                  <w:r w:rsidRPr="00AA761C">
                                    <w:rPr>
                                      <w:rFonts w:ascii="Times New Roman" w:hAnsi="Times New Roman" w:cs="Times New Roman"/>
                                      <w:sz w:val="18"/>
                                      <w:szCs w:val="18"/>
                                    </w:rPr>
                                    <w:t xml:space="preserve"> (X</w:t>
                                  </w:r>
                                  <w:r w:rsidRPr="00AA761C">
                                    <w:rPr>
                                      <w:rFonts w:ascii="Times New Roman" w:hAnsi="Times New Roman" w:cs="Times New Roman"/>
                                      <w:sz w:val="18"/>
                                      <w:szCs w:val="18"/>
                                      <w:vertAlign w:val="subscript"/>
                                    </w:rPr>
                                    <w:t>2</w:t>
                                  </w:r>
                                  <w:r w:rsidRPr="00AA761C">
                                    <w:rPr>
                                      <w:rFonts w:ascii="Times New Roman" w:hAnsi="Times New Roman" w:cs="Times New Roman"/>
                                      <w:sz w:val="18"/>
                                      <w:szCs w:val="18"/>
                                    </w:rPr>
                                    <w:t>)</w:t>
                                  </w:r>
                                </w:p>
                              </w:txbxContent>
                            </wps:txbx>
                            <wps:bodyPr rot="0" vert="horz" wrap="square" lIns="91440" tIns="45720" rIns="91440" bIns="45720" anchor="t" anchorCtr="0" upright="1">
                              <a:noAutofit/>
                            </wps:bodyPr>
                          </wps:wsp>
                          <wps:wsp>
                            <wps:cNvPr id="14" name="Straight Arrow Connector 95"/>
                            <wps:cNvCnPr>
                              <a:cxnSpLocks noChangeShapeType="1"/>
                            </wps:cNvCnPr>
                            <wps:spPr bwMode="auto">
                              <a:xfrm flipV="1">
                                <a:off x="6276" y="12506"/>
                                <a:ext cx="780" cy="69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 name="Arc 108"/>
                            <wps:cNvSpPr>
                              <a:spLocks/>
                            </wps:cNvSpPr>
                            <wps:spPr bwMode="auto">
                              <a:xfrm flipH="1">
                                <a:off x="4176" y="11508"/>
                                <a:ext cx="1125" cy="1868"/>
                              </a:xfrm>
                              <a:custGeom>
                                <a:avLst/>
                                <a:gdLst>
                                  <a:gd name="T0" fmla="*/ 36 w 714375"/>
                                  <a:gd name="T1" fmla="*/ 0 h 1590675"/>
                                  <a:gd name="T2" fmla="*/ 71 w 714375"/>
                                  <a:gd name="T3" fmla="*/ 80 h 1590675"/>
                                  <a:gd name="T4" fmla="*/ 0 60000 65536"/>
                                  <a:gd name="T5" fmla="*/ 0 60000 65536"/>
                                </a:gdLst>
                                <a:ahLst/>
                                <a:cxnLst>
                                  <a:cxn ang="T4">
                                    <a:pos x="T0" y="T1"/>
                                  </a:cxn>
                                  <a:cxn ang="T5">
                                    <a:pos x="T2" y="T3"/>
                                  </a:cxn>
                                </a:cxnLst>
                                <a:rect l="0" t="0" r="r" b="b"/>
                                <a:pathLst>
                                  <a:path w="714375" h="1590675" stroke="0">
                                    <a:moveTo>
                                      <a:pt x="357187" y="0"/>
                                    </a:moveTo>
                                    <a:cubicBezTo>
                                      <a:pt x="554456" y="0"/>
                                      <a:pt x="714375" y="356085"/>
                                      <a:pt x="714375" y="795338"/>
                                    </a:cubicBezTo>
                                    <a:lnTo>
                                      <a:pt x="357188" y="795338"/>
                                    </a:lnTo>
                                    <a:cubicBezTo>
                                      <a:pt x="357188" y="530225"/>
                                      <a:pt x="357187" y="265113"/>
                                      <a:pt x="357187" y="0"/>
                                    </a:cubicBezTo>
                                    <a:close/>
                                  </a:path>
                                  <a:path w="714375" h="1590675" fill="none">
                                    <a:moveTo>
                                      <a:pt x="357187" y="0"/>
                                    </a:moveTo>
                                    <a:cubicBezTo>
                                      <a:pt x="554456" y="0"/>
                                      <a:pt x="714375" y="356085"/>
                                      <a:pt x="714375" y="795338"/>
                                    </a:cubicBezTo>
                                  </a:path>
                                </a:pathLst>
                              </a:custGeom>
                              <a:noFill/>
                              <a:ln w="6350">
                                <a:solidFill>
                                  <a:schemeClr val="dk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grpSp>
                      <wps:wsp>
                        <wps:cNvPr id="16" name="Arc 123"/>
                        <wps:cNvSpPr>
                          <a:spLocks/>
                        </wps:cNvSpPr>
                        <wps:spPr bwMode="auto">
                          <a:xfrm flipH="1" flipV="1">
                            <a:off x="4176" y="11508"/>
                            <a:ext cx="1125" cy="1868"/>
                          </a:xfrm>
                          <a:custGeom>
                            <a:avLst/>
                            <a:gdLst>
                              <a:gd name="T0" fmla="*/ 36 w 714375"/>
                              <a:gd name="T1" fmla="*/ 0 h 1590675"/>
                              <a:gd name="T2" fmla="*/ 71 w 714375"/>
                              <a:gd name="T3" fmla="*/ 80 h 1590675"/>
                              <a:gd name="T4" fmla="*/ 0 60000 65536"/>
                              <a:gd name="T5" fmla="*/ 0 60000 65536"/>
                            </a:gdLst>
                            <a:ahLst/>
                            <a:cxnLst>
                              <a:cxn ang="T4">
                                <a:pos x="T0" y="T1"/>
                              </a:cxn>
                              <a:cxn ang="T5">
                                <a:pos x="T2" y="T3"/>
                              </a:cxn>
                            </a:cxnLst>
                            <a:rect l="0" t="0" r="r" b="b"/>
                            <a:pathLst>
                              <a:path w="714375" h="1590675" stroke="0">
                                <a:moveTo>
                                  <a:pt x="357187" y="0"/>
                                </a:moveTo>
                                <a:cubicBezTo>
                                  <a:pt x="554456" y="0"/>
                                  <a:pt x="714375" y="356085"/>
                                  <a:pt x="714375" y="795338"/>
                                </a:cubicBezTo>
                                <a:lnTo>
                                  <a:pt x="357188" y="795338"/>
                                </a:lnTo>
                                <a:cubicBezTo>
                                  <a:pt x="357188" y="530225"/>
                                  <a:pt x="357187" y="265113"/>
                                  <a:pt x="357187" y="0"/>
                                </a:cubicBezTo>
                                <a:close/>
                              </a:path>
                              <a:path w="714375" h="1590675" fill="none">
                                <a:moveTo>
                                  <a:pt x="357187" y="0"/>
                                </a:moveTo>
                                <a:cubicBezTo>
                                  <a:pt x="554456" y="0"/>
                                  <a:pt x="714375" y="356085"/>
                                  <a:pt x="714375" y="795338"/>
                                </a:cubicBezTo>
                              </a:path>
                            </a:pathLst>
                          </a:custGeom>
                          <a:noFill/>
                          <a:ln w="6350">
                            <a:solidFill>
                              <a:schemeClr val="dk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85C391" id="Group 63" o:spid="_x0000_s1044" style="position:absolute;margin-left:72.95pt;margin-top:.4pt;width:309.55pt;height:130.2pt;z-index:251691008" coordorigin="3510,11057" coordsize="6191,26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">
                <v:group id="Group 62" o:spid="_x0000_s1045" style="position:absolute;left:3510;top:11057;width:6191;height:2604" coordorigin="3510,11057" coordsize="6191,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Group 126" o:spid="_x0000_s1046" style="position:absolute;left:6375;top:11462;width:900;height:2160" coordsize="5715,1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202" coordsize="21600,21600" o:spt="202" path="m,l,21600r21600,l21600,xe">
                      <v:stroke joinstyle="miter"/>
                      <v:path gradientshapeok="t" o:connecttype="rect"/>
                    </v:shapetype>
                    <v:shape id="Text Box 127" o:spid="_x0000_s1047" type="#_x0000_t202" style="position:absolute;left:762;width:4953;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rsidR="00C85A3D" w:rsidRPr="00A305DB" w:rsidRDefault="00C85A3D" w:rsidP="00C16017">
                            <w:pPr>
                              <w:rPr>
                                <w:rFonts w:ascii="Times New Roman" w:hAnsi="Times New Roman" w:cs="Times New Roman"/>
                                <w:sz w:val="18"/>
                              </w:rPr>
                            </w:pPr>
                            <w:r>
                              <w:rPr>
                                <w:rFonts w:ascii="Times New Roman" w:hAnsi="Times New Roman" w:cs="Times New Roman"/>
                                <w:sz w:val="18"/>
                              </w:rPr>
                              <w:t>0.366</w:t>
                            </w:r>
                          </w:p>
                        </w:txbxContent>
                      </v:textbox>
                    </v:shape>
                    <v:shape id="Text Box 128" o:spid="_x0000_s1048" type="#_x0000_t202" style="position:absolute;top:7905;width:4953;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rsidR="00C85A3D" w:rsidRPr="00A305DB" w:rsidRDefault="00C85A3D" w:rsidP="00C16017">
                            <w:pPr>
                              <w:rPr>
                                <w:rFonts w:ascii="Times New Roman" w:hAnsi="Times New Roman" w:cs="Times New Roman"/>
                                <w:sz w:val="18"/>
                              </w:rPr>
                            </w:pPr>
                            <w:r>
                              <w:rPr>
                                <w:rFonts w:ascii="Times New Roman" w:hAnsi="Times New Roman" w:cs="Times New Roman"/>
                                <w:sz w:val="18"/>
                              </w:rPr>
                              <w:t>0.554</w:t>
                            </w:r>
                          </w:p>
                        </w:txbxContent>
                      </v:textbox>
                    </v:shape>
                  </v:group>
                  <v:shape id="Text Box 129" o:spid="_x0000_s1049" type="#_x0000_t202" style="position:absolute;left:3510;top:12245;width:70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" filled="f" stroked="f" strokeweight=".5pt">
                    <v:path arrowok="t"/>
                    <v:textbox>
                      <w:txbxContent>
                        <w:p w:rsidR="00C85A3D" w:rsidRPr="00F7700B" w:rsidRDefault="00C85A3D" w:rsidP="00C16017">
                          <w:pPr>
                            <w:rPr>
                              <w:rFonts w:ascii="Times New Roman" w:hAnsi="Times New Roman" w:cs="Times New Roman"/>
                              <w:sz w:val="18"/>
                            </w:rPr>
                          </w:pPr>
                          <w:r>
                            <w:rPr>
                              <w:rFonts w:ascii="Times New Roman" w:hAnsi="Times New Roman" w:cs="Times New Roman"/>
                              <w:sz w:val="18"/>
                            </w:rPr>
                            <w:t>0.791</w:t>
                          </w:r>
                        </w:p>
                      </w:txbxContent>
                    </v:textbox>
                  </v:shape>
                  <v:group id="Group 61" o:spid="_x0000_s1050" style="position:absolute;left:4176;top:11057;width:5525;height:2604" coordorigin="4176,11057" coordsize="552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Straight Arrow Connector 130" o:spid="_x0000_s1051" type="#_x0000_t32" style="position:absolute;left:8655;top:11591;width:480;height:3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" strokecolor="black [3200]" strokeweight=".5pt">
                      <v:stroke endarrow="block" joinstyle="miter"/>
                      <o:lock v:ext="edit" shapetype="f"/>
                    </v:shape>
                    <v:oval id="Oval 131" o:spid="_x0000_s1052" style="position:absolute;left:9135;top:11257;width:566;height: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" filled="f" strokecolor="black [3213]" strokeweight="1pt">
                      <v:stroke joinstyle="miter"/>
                      <v:path arrowok="t"/>
                      <v:textbox inset="0,0,0,0">
                        <w:txbxContent>
                          <w:p w:rsidR="00C85A3D" w:rsidRDefault="00C85A3D" w:rsidP="00C16017">
                            <w:pPr>
                              <w:spacing w:after="0"/>
                              <w:jc w:val="center"/>
                              <w:rPr>
                                <w:rFonts w:ascii="Times New Roman" w:hAnsi="Times New Roman" w:cs="Times New Roman"/>
                                <w:sz w:val="16"/>
                              </w:rPr>
                            </w:pPr>
                            <w:r w:rsidRPr="00F7700B">
                              <w:rPr>
                                <w:rFonts w:ascii="Times New Roman" w:hAnsi="Times New Roman" w:cs="Times New Roman"/>
                                <w:sz w:val="16"/>
                              </w:rPr>
                              <w:t>ε</w:t>
                            </w:r>
                            <w:r w:rsidRPr="00F7700B">
                              <w:rPr>
                                <w:rFonts w:ascii="Times New Roman" w:hAnsi="Times New Roman" w:cs="Times New Roman"/>
                                <w:sz w:val="16"/>
                                <w:vertAlign w:val="subscript"/>
                              </w:rPr>
                              <w:t>1</w:t>
                            </w:r>
                          </w:p>
                          <w:p w:rsidR="00C85A3D" w:rsidRPr="00F7700B" w:rsidRDefault="00C85A3D" w:rsidP="00C16017">
                            <w:pPr>
                              <w:spacing w:after="0"/>
                              <w:jc w:val="center"/>
                              <w:rPr>
                                <w:rFonts w:ascii="Times New Roman" w:hAnsi="Times New Roman" w:cs="Times New Roman"/>
                                <w:sz w:val="16"/>
                              </w:rPr>
                            </w:pPr>
                            <w:r>
                              <w:rPr>
                                <w:rFonts w:ascii="Times New Roman" w:hAnsi="Times New Roman" w:cs="Times New Roman"/>
                                <w:sz w:val="16"/>
                              </w:rPr>
                              <w:t>0.238</w:t>
                            </w:r>
                          </w:p>
                        </w:txbxContent>
                      </v:textbox>
                    </v:oval>
                    <v:shape id="Text Box 90" o:spid="_x0000_s1053" type="#_x0000_t202" style="position:absolute;left:4746;top:11057;width:1575;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" fillcolor="white [3201]" strokeweight=".5pt">
                      <v:textbox>
                        <w:txbxContent>
                          <w:p w:rsidR="00C85A3D" w:rsidRPr="00AA761C" w:rsidRDefault="00C85A3D" w:rsidP="00C16017">
                            <w:pPr>
                              <w:jc w:val="center"/>
                              <w:rPr>
                                <w:rFonts w:ascii="Times New Roman" w:hAnsi="Times New Roman" w:cs="Times New Roman"/>
                                <w:sz w:val="18"/>
                                <w:szCs w:val="18"/>
                              </w:rPr>
                            </w:pPr>
                            <w:r w:rsidRPr="007B6C9D">
                              <w:rPr>
                                <w:rFonts w:ascii="Times New Roman" w:hAnsi="Times New Roman" w:cs="Times New Roman"/>
                                <w:i/>
                                <w:sz w:val="18"/>
                                <w:szCs w:val="18"/>
                              </w:rPr>
                              <w:t>Customer Relationship Management</w:t>
                            </w:r>
                            <w:r w:rsidRPr="00AA761C">
                              <w:rPr>
                                <w:rFonts w:ascii="Times New Roman" w:hAnsi="Times New Roman" w:cs="Times New Roman"/>
                                <w:sz w:val="18"/>
                                <w:szCs w:val="18"/>
                              </w:rPr>
                              <w:t>(X</w:t>
                            </w:r>
                            <w:r w:rsidRPr="00AA761C">
                              <w:rPr>
                                <w:rFonts w:ascii="Times New Roman" w:hAnsi="Times New Roman" w:cs="Times New Roman"/>
                                <w:sz w:val="18"/>
                                <w:szCs w:val="18"/>
                                <w:vertAlign w:val="subscript"/>
                              </w:rPr>
                              <w:t>1</w:t>
                            </w:r>
                            <w:r w:rsidRPr="00AA761C">
                              <w:rPr>
                                <w:rFonts w:ascii="Times New Roman" w:hAnsi="Times New Roman" w:cs="Times New Roman"/>
                                <w:sz w:val="18"/>
                                <w:szCs w:val="18"/>
                              </w:rPr>
                              <w:t>)</w:t>
                            </w:r>
                          </w:p>
                        </w:txbxContent>
                      </v:textbox>
                    </v:shape>
                    <v:shape id="Text Box 92" o:spid="_x0000_s1054" type="#_x0000_t202" style="position:absolute;left:7056;top:11921;width:1575;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rsidR="00C85A3D" w:rsidRPr="00375149" w:rsidRDefault="00C85A3D" w:rsidP="00C16017">
                            <w:pPr>
                              <w:jc w:val="center"/>
                              <w:rPr>
                                <w:rFonts w:ascii="Times New Roman" w:hAnsi="Times New Roman" w:cs="Times New Roman"/>
                                <w:sz w:val="18"/>
                                <w:szCs w:val="18"/>
                              </w:rPr>
                            </w:pPr>
                            <w:r>
                              <w:rPr>
                                <w:rFonts w:ascii="Times New Roman" w:hAnsi="Times New Roman" w:cs="Times New Roman"/>
                                <w:sz w:val="18"/>
                                <w:szCs w:val="18"/>
                              </w:rPr>
                              <w:t>Reputasi Bank</w:t>
                            </w:r>
                            <w:r w:rsidRPr="00375149">
                              <w:rPr>
                                <w:rFonts w:ascii="Times New Roman" w:hAnsi="Times New Roman" w:cs="Times New Roman"/>
                                <w:sz w:val="18"/>
                                <w:szCs w:val="18"/>
                              </w:rPr>
                              <w:t xml:space="preserve"> (Y)</w:t>
                            </w:r>
                          </w:p>
                        </w:txbxContent>
                      </v:textbox>
                    </v:shape>
                    <v:shape id="Straight Arrow Connector 94" o:spid="_x0000_s1055" type="#_x0000_t32" style="position:absolute;left:6321;top:11591;width:735;height:5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" strokecolor="black [3200]" strokeweight=".5pt">
                      <v:stroke endarrow="block" joinstyle="miter"/>
                    </v:shape>
                    <v:shape id="Text Box 91" o:spid="_x0000_s1056" type="#_x0000_t202" style="position:absolute;left:4701;top:12881;width:1575;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rsidR="00C85A3D" w:rsidRPr="00AA761C" w:rsidRDefault="00C85A3D" w:rsidP="00C16017">
                            <w:pPr>
                              <w:jc w:val="center"/>
                              <w:rPr>
                                <w:rFonts w:ascii="Times New Roman" w:hAnsi="Times New Roman" w:cs="Times New Roman"/>
                                <w:sz w:val="18"/>
                                <w:szCs w:val="18"/>
                              </w:rPr>
                            </w:pPr>
                            <w:r w:rsidRPr="007B6C9D">
                              <w:rPr>
                                <w:rFonts w:ascii="Times New Roman" w:hAnsi="Times New Roman" w:cs="Times New Roman"/>
                                <w:i/>
                                <w:sz w:val="18"/>
                                <w:szCs w:val="18"/>
                              </w:rPr>
                              <w:t>Trustworthiness</w:t>
                            </w:r>
                            <w:r w:rsidRPr="00AA761C">
                              <w:rPr>
                                <w:rFonts w:ascii="Times New Roman" w:hAnsi="Times New Roman" w:cs="Times New Roman"/>
                                <w:sz w:val="18"/>
                                <w:szCs w:val="18"/>
                              </w:rPr>
                              <w:t xml:space="preserve"> (X</w:t>
                            </w:r>
                            <w:r w:rsidRPr="00AA761C">
                              <w:rPr>
                                <w:rFonts w:ascii="Times New Roman" w:hAnsi="Times New Roman" w:cs="Times New Roman"/>
                                <w:sz w:val="18"/>
                                <w:szCs w:val="18"/>
                                <w:vertAlign w:val="subscript"/>
                              </w:rPr>
                              <w:t>2</w:t>
                            </w:r>
                            <w:r w:rsidRPr="00AA761C">
                              <w:rPr>
                                <w:rFonts w:ascii="Times New Roman" w:hAnsi="Times New Roman" w:cs="Times New Roman"/>
                                <w:sz w:val="18"/>
                                <w:szCs w:val="18"/>
                              </w:rPr>
                              <w:t>)</w:t>
                            </w:r>
                          </w:p>
                        </w:txbxContent>
                      </v:textbox>
                    </v:shape>
                    <v:shape id="Straight Arrow Connector 95" o:spid="_x0000_s1057" type="#_x0000_t32" style="position:absolute;left:6276;top:12506;width:780;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" strokecolor="black [3200]" strokeweight=".5pt">
                      <v:stroke endarrow="block" joinstyle="miter"/>
                    </v:shape>
                    <v:shape id="Arc 108" o:spid="_x0000_s1058" style="position:absolute;left:4176;top:11508;width:1125;height:1868;flip:x;visibility:visible;mso-wrap-style:square;v-text-anchor:middle" coordsize="714375,1590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" path="m357187,nsc554456,,714375,356085,714375,795338r-357187,c357188,530225,357187,265113,357187,xem357187,nfc554456,,714375,356085,714375,795338e" filled="f" strokecolor="black [3200]" strokeweight=".5pt">
                      <v:stroke joinstyle="miter"/>
                      <v:path arrowok="t" o:connecttype="custom" o:connectlocs="0,0;0,0" o:connectangles="0,0"/>
                    </v:shape>
                  </v:group>
                </v:group>
                <v:shape id="Arc 123" o:spid="_x0000_s1059" style="position:absolute;left:4176;top:11508;width:1125;height:1868;flip:x y;visibility:visible;mso-wrap-style:square;v-text-anchor:middle" coordsize="714375,1590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" path="m357187,nsc554456,,714375,356085,714375,795338r-357187,c357188,530225,357187,265113,357187,xem357187,nfc554456,,714375,356085,714375,795338e" filled="f" strokecolor="black [3200]" strokeweight=".5pt">
                  <v:stroke joinstyle="miter"/>
                  <v:path arrowok="t" o:connecttype="custom" o:connectlocs="0,0;0,0" o:connectangles="0,0"/>
                </v:shape>
              </v:group>
            </w:pict>
          </mc:Fallback>
        </mc:AlternateContent>
      </w:r>
    </w:p>
    <w:p w:rsidR="00C16017" w:rsidRPr="00C85A3D" w:rsidRDefault="00C16017" w:rsidP="00C16017">
      <w:pPr>
        <w:spacing w:after="0" w:line="360" w:lineRule="auto"/>
        <w:contextualSpacing/>
        <w:jc w:val="center"/>
        <w:rPr>
          <w:rFonts w:ascii="Times New Roman" w:eastAsia="Calibri" w:hAnsi="Times New Roman" w:cs="Times New Roman"/>
          <w:sz w:val="24"/>
        </w:rPr>
      </w:pPr>
    </w:p>
    <w:p w:rsidR="00C16017" w:rsidRPr="00C85A3D" w:rsidRDefault="00C16017" w:rsidP="00C16017">
      <w:pPr>
        <w:spacing w:after="0" w:line="360" w:lineRule="auto"/>
        <w:contextualSpacing/>
        <w:jc w:val="center"/>
        <w:rPr>
          <w:rFonts w:ascii="Times New Roman" w:eastAsia="Calibri" w:hAnsi="Times New Roman" w:cs="Times New Roman"/>
          <w:sz w:val="24"/>
        </w:rPr>
      </w:pPr>
    </w:p>
    <w:p w:rsidR="00C16017" w:rsidRPr="00C85A3D" w:rsidRDefault="00C16017" w:rsidP="00C16017">
      <w:pPr>
        <w:spacing w:after="0" w:line="360" w:lineRule="auto"/>
        <w:contextualSpacing/>
        <w:jc w:val="center"/>
        <w:rPr>
          <w:rFonts w:ascii="Times New Roman" w:eastAsia="Calibri" w:hAnsi="Times New Roman" w:cs="Times New Roman"/>
          <w:sz w:val="24"/>
        </w:rPr>
      </w:pPr>
    </w:p>
    <w:p w:rsidR="00C16017" w:rsidRPr="00C85A3D" w:rsidRDefault="00C16017" w:rsidP="00C16017">
      <w:pPr>
        <w:spacing w:after="0" w:line="360" w:lineRule="auto"/>
        <w:contextualSpacing/>
        <w:jc w:val="center"/>
        <w:rPr>
          <w:rFonts w:ascii="Times New Roman" w:eastAsia="Calibri" w:hAnsi="Times New Roman" w:cs="Times New Roman"/>
          <w:sz w:val="24"/>
        </w:rPr>
      </w:pPr>
    </w:p>
    <w:p w:rsidR="00C16017" w:rsidRPr="00C85A3D" w:rsidRDefault="00C16017" w:rsidP="00C16017">
      <w:pPr>
        <w:spacing w:after="0" w:line="360" w:lineRule="auto"/>
        <w:contextualSpacing/>
        <w:jc w:val="center"/>
        <w:rPr>
          <w:rFonts w:ascii="Times New Roman" w:eastAsia="Calibri" w:hAnsi="Times New Roman" w:cs="Times New Roman"/>
          <w:sz w:val="24"/>
        </w:rPr>
      </w:pPr>
    </w:p>
    <w:p w:rsidR="00C16017" w:rsidRPr="00C85A3D" w:rsidRDefault="00C16017" w:rsidP="00C16017">
      <w:pPr>
        <w:spacing w:after="0" w:line="360" w:lineRule="auto"/>
        <w:contextualSpacing/>
        <w:jc w:val="center"/>
        <w:rPr>
          <w:rFonts w:ascii="Times New Roman" w:eastAsia="Calibri" w:hAnsi="Times New Roman" w:cs="Times New Roman"/>
          <w:sz w:val="24"/>
        </w:rPr>
      </w:pPr>
    </w:p>
    <w:p w:rsidR="00C16017" w:rsidRPr="00C85A3D" w:rsidRDefault="00C16017" w:rsidP="00C16017">
      <w:pPr>
        <w:spacing w:after="0" w:line="360" w:lineRule="auto"/>
        <w:contextualSpacing/>
        <w:jc w:val="center"/>
        <w:rPr>
          <w:rFonts w:ascii="Times New Roman" w:eastAsia="Calibri" w:hAnsi="Times New Roman" w:cs="Times New Roman"/>
          <w:b/>
          <w:sz w:val="24"/>
        </w:rPr>
      </w:pPr>
      <w:r w:rsidRPr="00C85A3D">
        <w:rPr>
          <w:rFonts w:ascii="Times New Roman" w:eastAsia="Calibri" w:hAnsi="Times New Roman" w:cs="Times New Roman"/>
          <w:b/>
          <w:sz w:val="24"/>
        </w:rPr>
        <w:t>Gambar 4.1</w:t>
      </w:r>
    </w:p>
    <w:p w:rsidR="00C16017" w:rsidRPr="00C85A3D" w:rsidRDefault="00C16017" w:rsidP="008D2F1F">
      <w:pPr>
        <w:spacing w:after="0" w:line="360" w:lineRule="auto"/>
        <w:contextualSpacing/>
        <w:jc w:val="center"/>
        <w:rPr>
          <w:rFonts w:ascii="Times New Roman" w:eastAsia="Calibri" w:hAnsi="Times New Roman" w:cs="Times New Roman"/>
          <w:b/>
          <w:sz w:val="24"/>
        </w:rPr>
      </w:pPr>
      <w:r w:rsidRPr="00C85A3D">
        <w:rPr>
          <w:rFonts w:ascii="Times New Roman" w:eastAsia="Calibri" w:hAnsi="Times New Roman" w:cs="Times New Roman"/>
          <w:b/>
          <w:sz w:val="24"/>
        </w:rPr>
        <w:t>Koefisien Jalur</w:t>
      </w:r>
    </w:p>
    <w:p w:rsidR="00C16017" w:rsidRPr="00C85A3D" w:rsidRDefault="00C16017" w:rsidP="00C16017">
      <w:pPr>
        <w:spacing w:after="0" w:line="480" w:lineRule="auto"/>
        <w:ind w:firstLine="720"/>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lastRenderedPageBreak/>
        <w:t>Untuk mencari besarnya pengaruh langsung maupun pengaruh tidak langsung pada masing-masing variabel independen terhadap variabel dependen dapat dilihat pada tabel 4.26 di bawah ini.</w:t>
      </w:r>
    </w:p>
    <w:p w:rsidR="00C16017" w:rsidRPr="00C85A3D" w:rsidRDefault="00C16017" w:rsidP="008D2F1F">
      <w:pPr>
        <w:spacing w:after="0" w:line="276"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Tabel 4</w:t>
      </w:r>
      <w:r w:rsidRPr="00C85A3D">
        <w:rPr>
          <w:rFonts w:ascii="Times New Roman" w:eastAsia="Calibri" w:hAnsi="Times New Roman" w:cs="Times New Roman"/>
          <w:b/>
          <w:sz w:val="24"/>
          <w:szCs w:val="24"/>
          <w:lang w:val="id-ID"/>
        </w:rPr>
        <w:t>.</w:t>
      </w:r>
      <w:r w:rsidRPr="00C85A3D">
        <w:rPr>
          <w:rFonts w:ascii="Times New Roman" w:eastAsia="Calibri" w:hAnsi="Times New Roman" w:cs="Times New Roman"/>
          <w:b/>
          <w:sz w:val="24"/>
          <w:szCs w:val="24"/>
        </w:rPr>
        <w:t xml:space="preserve">26 </w:t>
      </w:r>
    </w:p>
    <w:p w:rsidR="00C16017" w:rsidRPr="00C85A3D" w:rsidRDefault="00C16017" w:rsidP="008D2F1F">
      <w:pPr>
        <w:spacing w:after="0" w:line="36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Pe</w:t>
      </w:r>
      <w:r w:rsidRPr="00C85A3D">
        <w:rPr>
          <w:rFonts w:ascii="Times New Roman" w:eastAsia="Calibri" w:hAnsi="Times New Roman" w:cs="Times New Roman"/>
          <w:b/>
          <w:sz w:val="24"/>
          <w:szCs w:val="24"/>
          <w:lang w:val="id-ID"/>
        </w:rPr>
        <w:t>n</w:t>
      </w:r>
      <w:r w:rsidRPr="00C85A3D">
        <w:rPr>
          <w:rFonts w:ascii="Times New Roman" w:eastAsia="Calibri" w:hAnsi="Times New Roman" w:cs="Times New Roman"/>
          <w:b/>
          <w:sz w:val="24"/>
          <w:szCs w:val="24"/>
        </w:rPr>
        <w:t>garuh Langsung dan Tidak Langsung Antar Variabel</w:t>
      </w:r>
    </w:p>
    <w:tbl>
      <w:tblPr>
        <w:tblStyle w:val="TableGrid"/>
        <w:tblW w:w="6447" w:type="dxa"/>
        <w:jc w:val="center"/>
        <w:tblLook w:val="04A0" w:firstRow="1" w:lastRow="0" w:firstColumn="1" w:lastColumn="0" w:noHBand="0" w:noVBand="1"/>
      </w:tblPr>
      <w:tblGrid>
        <w:gridCol w:w="1283"/>
        <w:gridCol w:w="1903"/>
        <w:gridCol w:w="2423"/>
        <w:gridCol w:w="838"/>
      </w:tblGrid>
      <w:tr w:rsidR="00714B9B" w:rsidRPr="00C85A3D" w:rsidTr="00C16017">
        <w:trPr>
          <w:jc w:val="center"/>
        </w:trPr>
        <w:tc>
          <w:tcPr>
            <w:tcW w:w="1283" w:type="dxa"/>
          </w:tcPr>
          <w:p w:rsidR="00C16017" w:rsidRPr="00C85A3D" w:rsidRDefault="00C16017" w:rsidP="00C16017">
            <w:pPr>
              <w:jc w:val="both"/>
              <w:rPr>
                <w:rFonts w:ascii="Times New Roman" w:eastAsia="Calibri" w:hAnsi="Times New Roman" w:cs="Times New Roman"/>
                <w:b/>
                <w:sz w:val="24"/>
                <w:szCs w:val="24"/>
              </w:rPr>
            </w:pPr>
            <w:r w:rsidRPr="00C85A3D">
              <w:rPr>
                <w:rFonts w:ascii="Times New Roman" w:eastAsia="Calibri" w:hAnsi="Times New Roman" w:cs="Times New Roman"/>
                <w:b/>
                <w:sz w:val="24"/>
                <w:szCs w:val="24"/>
              </w:rPr>
              <w:t>Variabel</w:t>
            </w:r>
          </w:p>
        </w:tc>
        <w:tc>
          <w:tcPr>
            <w:tcW w:w="1903" w:type="dxa"/>
            <w:vAlign w:val="center"/>
          </w:tcPr>
          <w:p w:rsidR="00C16017" w:rsidRPr="00C85A3D" w:rsidRDefault="00C16017" w:rsidP="00C16017">
            <w:pPr>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Direct Effect</w:t>
            </w:r>
          </w:p>
        </w:tc>
        <w:tc>
          <w:tcPr>
            <w:tcW w:w="2423" w:type="dxa"/>
            <w:vAlign w:val="center"/>
          </w:tcPr>
          <w:p w:rsidR="00C16017" w:rsidRPr="00C85A3D" w:rsidRDefault="00C16017" w:rsidP="00C16017">
            <w:pPr>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Indirect Effect</w:t>
            </w:r>
          </w:p>
          <w:p w:rsidR="00C16017" w:rsidRPr="00C85A3D" w:rsidRDefault="00C16017" w:rsidP="00C16017">
            <w:pPr>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(melalui X1 atau X2)</w:t>
            </w:r>
          </w:p>
        </w:tc>
        <w:tc>
          <w:tcPr>
            <w:tcW w:w="838" w:type="dxa"/>
          </w:tcPr>
          <w:p w:rsidR="00C16017" w:rsidRPr="00C85A3D" w:rsidRDefault="00C16017" w:rsidP="00C16017">
            <w:pPr>
              <w:jc w:val="both"/>
              <w:rPr>
                <w:rFonts w:ascii="Times New Roman" w:eastAsia="Calibri" w:hAnsi="Times New Roman" w:cs="Times New Roman"/>
                <w:b/>
                <w:sz w:val="24"/>
                <w:szCs w:val="24"/>
              </w:rPr>
            </w:pPr>
            <w:r w:rsidRPr="00C85A3D">
              <w:rPr>
                <w:rFonts w:ascii="Times New Roman" w:eastAsia="Calibri" w:hAnsi="Times New Roman" w:cs="Times New Roman"/>
                <w:b/>
                <w:sz w:val="24"/>
                <w:szCs w:val="24"/>
              </w:rPr>
              <w:t>Total Effect</w:t>
            </w:r>
          </w:p>
        </w:tc>
      </w:tr>
      <w:tr w:rsidR="00714B9B" w:rsidRPr="00C85A3D" w:rsidTr="00C16017">
        <w:trPr>
          <w:jc w:val="center"/>
        </w:trPr>
        <w:tc>
          <w:tcPr>
            <w:tcW w:w="1283" w:type="dxa"/>
          </w:tcPr>
          <w:p w:rsidR="00C16017" w:rsidRPr="00C85A3D" w:rsidRDefault="00C16017" w:rsidP="00C16017">
            <w:pPr>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X1 → Y</w:t>
            </w:r>
          </w:p>
        </w:tc>
        <w:tc>
          <w:tcPr>
            <w:tcW w:w="1903" w:type="dxa"/>
          </w:tcPr>
          <w:p w:rsidR="00C16017" w:rsidRPr="00C85A3D" w:rsidRDefault="00C16017" w:rsidP="00C16017">
            <w:pPr>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(0.366)</w:t>
            </w:r>
            <w:r w:rsidRPr="00C85A3D">
              <w:rPr>
                <w:rFonts w:ascii="Times New Roman" w:eastAsia="Calibri" w:hAnsi="Times New Roman" w:cs="Times New Roman"/>
                <w:sz w:val="24"/>
                <w:szCs w:val="24"/>
                <w:vertAlign w:val="superscript"/>
              </w:rPr>
              <w:t>2</w:t>
            </w:r>
            <w:r w:rsidRPr="00C85A3D">
              <w:rPr>
                <w:rFonts w:ascii="Times New Roman" w:eastAsia="Calibri" w:hAnsi="Times New Roman" w:cs="Times New Roman"/>
                <w:sz w:val="24"/>
                <w:szCs w:val="24"/>
              </w:rPr>
              <w:t xml:space="preserve"> x 100% = 13.4%</w:t>
            </w:r>
          </w:p>
        </w:tc>
        <w:tc>
          <w:tcPr>
            <w:tcW w:w="2423" w:type="dxa"/>
          </w:tcPr>
          <w:p w:rsidR="00C16017" w:rsidRPr="00C85A3D" w:rsidRDefault="00C16017" w:rsidP="00C16017">
            <w:pPr>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0.366 x 0.554 x 0.791 x 100% = 16.0%</w:t>
            </w:r>
          </w:p>
        </w:tc>
        <w:tc>
          <w:tcPr>
            <w:tcW w:w="838" w:type="dxa"/>
          </w:tcPr>
          <w:p w:rsidR="00C16017" w:rsidRPr="00C85A3D" w:rsidRDefault="00C16017" w:rsidP="00C16017">
            <w:pPr>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29.4%</w:t>
            </w:r>
          </w:p>
        </w:tc>
      </w:tr>
      <w:tr w:rsidR="00C16017" w:rsidRPr="00C85A3D" w:rsidTr="00C16017">
        <w:trPr>
          <w:jc w:val="center"/>
        </w:trPr>
        <w:tc>
          <w:tcPr>
            <w:tcW w:w="1283" w:type="dxa"/>
          </w:tcPr>
          <w:p w:rsidR="00C16017" w:rsidRPr="00C85A3D" w:rsidRDefault="00C16017" w:rsidP="00C16017">
            <w:pPr>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X2 → Y</w:t>
            </w:r>
          </w:p>
        </w:tc>
        <w:tc>
          <w:tcPr>
            <w:tcW w:w="1903" w:type="dxa"/>
          </w:tcPr>
          <w:p w:rsidR="00C16017" w:rsidRPr="00C85A3D" w:rsidRDefault="00C16017" w:rsidP="00C16017">
            <w:pPr>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(0.554)</w:t>
            </w:r>
            <w:r w:rsidRPr="00C85A3D">
              <w:rPr>
                <w:rFonts w:ascii="Times New Roman" w:eastAsia="Calibri" w:hAnsi="Times New Roman" w:cs="Times New Roman"/>
                <w:sz w:val="24"/>
                <w:szCs w:val="24"/>
                <w:vertAlign w:val="superscript"/>
              </w:rPr>
              <w:t>2</w:t>
            </w:r>
            <w:r w:rsidRPr="00C85A3D">
              <w:rPr>
                <w:rFonts w:ascii="Times New Roman" w:eastAsia="Calibri" w:hAnsi="Times New Roman" w:cs="Times New Roman"/>
                <w:sz w:val="24"/>
                <w:szCs w:val="24"/>
              </w:rPr>
              <w:t xml:space="preserve"> x 100% = 30.7%</w:t>
            </w:r>
          </w:p>
        </w:tc>
        <w:tc>
          <w:tcPr>
            <w:tcW w:w="2423" w:type="dxa"/>
          </w:tcPr>
          <w:p w:rsidR="00C16017" w:rsidRPr="00C85A3D" w:rsidRDefault="00C16017" w:rsidP="00C16017">
            <w:pPr>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0.366 x 0.554 x 0.791 x 100% = 16.0%</w:t>
            </w:r>
          </w:p>
        </w:tc>
        <w:tc>
          <w:tcPr>
            <w:tcW w:w="838" w:type="dxa"/>
          </w:tcPr>
          <w:p w:rsidR="00C16017" w:rsidRPr="00C85A3D" w:rsidRDefault="00C16017" w:rsidP="00C16017">
            <w:pPr>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46.7%</w:t>
            </w:r>
          </w:p>
        </w:tc>
      </w:tr>
    </w:tbl>
    <w:p w:rsidR="00C16017" w:rsidRPr="00C85A3D" w:rsidRDefault="00C16017" w:rsidP="00C16017">
      <w:pPr>
        <w:spacing w:after="0" w:line="360" w:lineRule="auto"/>
        <w:jc w:val="both"/>
        <w:rPr>
          <w:rFonts w:ascii="Times New Roman" w:eastAsia="Calibri" w:hAnsi="Times New Roman" w:cs="Times New Roman"/>
          <w:sz w:val="24"/>
          <w:szCs w:val="24"/>
        </w:rPr>
      </w:pPr>
    </w:p>
    <w:p w:rsidR="00C16017" w:rsidRPr="00C85A3D" w:rsidRDefault="00C16017" w:rsidP="00C16017">
      <w:pPr>
        <w:spacing w:after="0" w:line="480" w:lineRule="auto"/>
        <w:ind w:firstLine="720"/>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Berdasarkan tabel di atas diketahui bahwa </w:t>
      </w:r>
      <w:bookmarkStart w:id="9" w:name="_Hlk503261871"/>
      <w:bookmarkStart w:id="10" w:name="_Hlk503261932"/>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memberikan total efek</w:t>
      </w:r>
      <w:bookmarkEnd w:id="9"/>
      <w:r w:rsidRPr="00C85A3D">
        <w:rPr>
          <w:rFonts w:ascii="Times New Roman" w:eastAsia="Calibri" w:hAnsi="Times New Roman" w:cs="Times New Roman"/>
          <w:sz w:val="24"/>
          <w:szCs w:val="24"/>
        </w:rPr>
        <w:t xml:space="preserve"> yang lebih besar dibandingkan variabel </w:t>
      </w:r>
      <w:bookmarkStart w:id="11" w:name="_Hlk503260902"/>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dalam mempengaruhi Reputasi Bank </w:t>
      </w:r>
      <w:bookmarkEnd w:id="10"/>
      <w:r w:rsidRPr="00C85A3D">
        <w:rPr>
          <w:rFonts w:ascii="Times New Roman" w:eastAsia="Calibri" w:hAnsi="Times New Roman" w:cs="Times New Roman"/>
          <w:sz w:val="24"/>
          <w:szCs w:val="24"/>
        </w:rPr>
        <w:t xml:space="preserve">sebesar 46.7% dimana </w:t>
      </w:r>
      <w:bookmarkStart w:id="12" w:name="_Hlk503261889"/>
      <w:r w:rsidRPr="00C85A3D">
        <w:rPr>
          <w:rFonts w:ascii="Times New Roman" w:eastAsia="Calibri" w:hAnsi="Times New Roman" w:cs="Times New Roman"/>
          <w:sz w:val="24"/>
          <w:szCs w:val="24"/>
        </w:rPr>
        <w:t>pengaruh langsung memberikan pengaruh yang lebih besar dibandingkan pengaruh tidak langsungnya</w:t>
      </w:r>
      <w:bookmarkEnd w:id="12"/>
      <w:r w:rsidRPr="00C85A3D">
        <w:rPr>
          <w:rFonts w:ascii="Times New Roman" w:eastAsia="Calibri" w:hAnsi="Times New Roman" w:cs="Times New Roman"/>
          <w:sz w:val="24"/>
          <w:szCs w:val="24"/>
        </w:rPr>
        <w:t>.</w:t>
      </w:r>
      <w:bookmarkEnd w:id="11"/>
      <w:r w:rsidRPr="00C85A3D">
        <w:rPr>
          <w:rFonts w:ascii="Times New Roman" w:eastAsia="Calibri" w:hAnsi="Times New Roman" w:cs="Times New Roman"/>
          <w:sz w:val="24"/>
          <w:szCs w:val="24"/>
        </w:rPr>
        <w:t xml:space="preserve"> Variabel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memberikan total efek sebesar 29.4% dimana pengaruh tidak langsung memberikan nilai yang lebih besar dibandingkan dengan pengaruh langsung. Hal ini menunjukkan bahwa </w:t>
      </w:r>
      <w:bookmarkStart w:id="13" w:name="_Hlk503261945"/>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 xml:space="preserve">yang baik yang didukung dengan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yang tinggi akan berdampak pada peningkatan Reputasi Bank.</w:t>
      </w:r>
    </w:p>
    <w:bookmarkEnd w:id="13"/>
    <w:p w:rsidR="008D2F1F" w:rsidRPr="00C85A3D" w:rsidRDefault="008D2F1F" w:rsidP="00C16017">
      <w:pPr>
        <w:spacing w:after="0" w:line="360" w:lineRule="auto"/>
        <w:jc w:val="both"/>
        <w:rPr>
          <w:rFonts w:ascii="Times New Roman" w:eastAsia="Calibri" w:hAnsi="Times New Roman" w:cs="Times New Roman"/>
          <w:sz w:val="24"/>
          <w:szCs w:val="24"/>
        </w:rPr>
      </w:pPr>
    </w:p>
    <w:p w:rsidR="00C4024D" w:rsidRPr="00C85A3D" w:rsidRDefault="00324083" w:rsidP="00C4024D">
      <w:pPr>
        <w:spacing w:after="0" w:line="480" w:lineRule="auto"/>
        <w:contextualSpacing/>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4.1.6</w:t>
      </w:r>
      <w:r w:rsidR="00C4024D" w:rsidRPr="00C85A3D">
        <w:rPr>
          <w:rFonts w:ascii="Times New Roman" w:eastAsia="Times New Roman" w:hAnsi="Times New Roman" w:cs="Times New Roman"/>
          <w:b/>
          <w:sz w:val="24"/>
          <w:szCs w:val="24"/>
          <w:lang w:eastAsia="id-ID"/>
        </w:rPr>
        <w:t xml:space="preserve"> </w:t>
      </w:r>
      <w:r w:rsidR="00C4024D" w:rsidRPr="00C85A3D">
        <w:rPr>
          <w:rFonts w:ascii="Times New Roman" w:eastAsia="Times New Roman" w:hAnsi="Times New Roman" w:cs="Times New Roman"/>
          <w:b/>
          <w:sz w:val="24"/>
          <w:szCs w:val="24"/>
          <w:lang w:eastAsia="id-ID"/>
        </w:rPr>
        <w:tab/>
        <w:t>P</w:t>
      </w:r>
      <w:r w:rsidR="00C16017" w:rsidRPr="00C85A3D">
        <w:rPr>
          <w:rFonts w:ascii="Times New Roman" w:eastAsia="Times New Roman" w:hAnsi="Times New Roman" w:cs="Times New Roman"/>
          <w:b/>
          <w:sz w:val="24"/>
          <w:szCs w:val="24"/>
          <w:lang w:val="id-ID" w:eastAsia="id-ID"/>
        </w:rPr>
        <w:t>engujian Hipotesis</w:t>
      </w:r>
    </w:p>
    <w:p w:rsidR="00C16017" w:rsidRPr="00C85A3D" w:rsidRDefault="00324083" w:rsidP="00C4024D">
      <w:pPr>
        <w:spacing w:after="0" w:line="480" w:lineRule="auto"/>
        <w:ind w:left="709" w:hanging="709"/>
        <w:contextualSpacing/>
        <w:jc w:val="both"/>
        <w:rPr>
          <w:rFonts w:ascii="Times New Roman" w:eastAsia="Times New Roman" w:hAnsi="Times New Roman" w:cs="Times New Roman"/>
          <w:b/>
          <w:sz w:val="24"/>
          <w:szCs w:val="24"/>
          <w:lang w:val="id-ID" w:eastAsia="id-ID"/>
        </w:rPr>
      </w:pPr>
      <w:r>
        <w:rPr>
          <w:rFonts w:ascii="Times New Roman" w:eastAsia="Times New Roman" w:hAnsi="Times New Roman" w:cs="Times New Roman"/>
          <w:b/>
          <w:sz w:val="24"/>
          <w:szCs w:val="24"/>
          <w:lang w:eastAsia="id-ID"/>
        </w:rPr>
        <w:t>4.1.6</w:t>
      </w:r>
      <w:r w:rsidR="00C4024D" w:rsidRPr="00C85A3D">
        <w:rPr>
          <w:rFonts w:ascii="Times New Roman" w:eastAsia="Times New Roman" w:hAnsi="Times New Roman" w:cs="Times New Roman"/>
          <w:b/>
          <w:sz w:val="24"/>
          <w:szCs w:val="24"/>
          <w:lang w:eastAsia="id-ID"/>
        </w:rPr>
        <w:t>.1</w:t>
      </w:r>
      <w:r w:rsidR="00C4024D" w:rsidRPr="00C85A3D">
        <w:rPr>
          <w:rFonts w:ascii="Times New Roman" w:eastAsia="Times New Roman" w:hAnsi="Times New Roman" w:cs="Times New Roman"/>
          <w:b/>
          <w:sz w:val="24"/>
          <w:szCs w:val="24"/>
          <w:lang w:eastAsia="id-ID"/>
        </w:rPr>
        <w:tab/>
      </w:r>
      <w:r w:rsidR="00C16017" w:rsidRPr="00C85A3D">
        <w:rPr>
          <w:rFonts w:ascii="Times New Roman" w:eastAsia="Times New Roman" w:hAnsi="Times New Roman" w:cs="Times New Roman"/>
          <w:b/>
          <w:sz w:val="24"/>
          <w:szCs w:val="24"/>
          <w:lang w:eastAsia="id-ID"/>
        </w:rPr>
        <w:t>P</w:t>
      </w:r>
      <w:r w:rsidR="00DE298C">
        <w:rPr>
          <w:rFonts w:ascii="Times New Roman" w:eastAsia="Times New Roman" w:hAnsi="Times New Roman" w:cs="Times New Roman"/>
          <w:b/>
          <w:sz w:val="24"/>
          <w:szCs w:val="24"/>
          <w:lang w:val="id-ID" w:eastAsia="id-ID"/>
        </w:rPr>
        <w:t>engaru</w:t>
      </w:r>
      <w:r w:rsidR="00DE298C">
        <w:rPr>
          <w:rFonts w:ascii="Times New Roman" w:eastAsia="Times New Roman" w:hAnsi="Times New Roman" w:cs="Times New Roman"/>
          <w:b/>
          <w:sz w:val="24"/>
          <w:szCs w:val="24"/>
          <w:lang w:eastAsia="id-ID"/>
        </w:rPr>
        <w:t xml:space="preserve">h </w:t>
      </w:r>
      <w:r w:rsidR="00C16017" w:rsidRPr="00C85A3D">
        <w:rPr>
          <w:rFonts w:ascii="Times New Roman" w:eastAsia="Times New Roman" w:hAnsi="Times New Roman" w:cs="Times New Roman"/>
          <w:b/>
          <w:i/>
          <w:sz w:val="24"/>
          <w:szCs w:val="24"/>
          <w:lang w:val="id-ID" w:eastAsia="id-ID"/>
        </w:rPr>
        <w:t>Customer Relationship Management</w:t>
      </w:r>
      <w:r w:rsidR="00C16017" w:rsidRPr="00C85A3D">
        <w:rPr>
          <w:rFonts w:ascii="Times New Roman" w:eastAsia="Times New Roman" w:hAnsi="Times New Roman" w:cs="Times New Roman"/>
          <w:b/>
          <w:sz w:val="24"/>
          <w:szCs w:val="24"/>
          <w:lang w:val="id-ID" w:eastAsia="id-ID"/>
        </w:rPr>
        <w:t xml:space="preserve"> (CRM) terhadap </w:t>
      </w:r>
      <w:r w:rsidR="00C16017" w:rsidRPr="00C85A3D">
        <w:rPr>
          <w:rFonts w:ascii="Times New Roman" w:eastAsia="Times New Roman" w:hAnsi="Times New Roman" w:cs="Times New Roman"/>
          <w:b/>
          <w:sz w:val="24"/>
          <w:szCs w:val="24"/>
          <w:lang w:eastAsia="id-ID"/>
        </w:rPr>
        <w:t>Reputasi Bank</w:t>
      </w:r>
    </w:p>
    <w:p w:rsidR="00C16017" w:rsidRPr="00C85A3D" w:rsidRDefault="00C16017" w:rsidP="00C16017">
      <w:pPr>
        <w:spacing w:after="0" w:line="480" w:lineRule="auto"/>
        <w:ind w:firstLine="851"/>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Hipotesis yang digunakan untuk mengetahui pengaruh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terhadap Reputasi Bank pada bank </w:t>
      </w:r>
      <w:r w:rsidRPr="00C85A3D">
        <w:rPr>
          <w:rFonts w:ascii="Times New Roman" w:eastAsia="Calibri" w:hAnsi="Times New Roman" w:cs="Times New Roman"/>
          <w:b/>
          <w:sz w:val="24"/>
          <w:szCs w:val="24"/>
        </w:rPr>
        <w:t xml:space="preserve">bjb </w:t>
      </w:r>
      <w:r w:rsidRPr="00C85A3D">
        <w:rPr>
          <w:rFonts w:ascii="Times New Roman" w:eastAsia="Calibri" w:hAnsi="Times New Roman" w:cs="Times New Roman"/>
          <w:sz w:val="24"/>
          <w:szCs w:val="24"/>
        </w:rPr>
        <w:t>Cabang Suci adalah sebagai berikut:</w:t>
      </w:r>
    </w:p>
    <w:p w:rsidR="00C16017" w:rsidRPr="00C85A3D" w:rsidRDefault="00C16017" w:rsidP="00C16017">
      <w:pPr>
        <w:spacing w:after="0" w:line="360" w:lineRule="auto"/>
        <w:ind w:left="2160" w:hanging="2160"/>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lastRenderedPageBreak/>
        <w:t>Ho</w:t>
      </w:r>
      <w:r w:rsidR="00714B9B" w:rsidRPr="00C85A3D">
        <w:rPr>
          <w:rFonts w:ascii="Times New Roman" w:eastAsia="Calibri" w:hAnsi="Times New Roman" w:cs="Times New Roman"/>
          <w:sz w:val="24"/>
          <w:szCs w:val="24"/>
        </w:rPr>
        <w:t>:</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ρ</m:t>
            </m:r>
          </m:e>
          <m:sub>
            <m:r>
              <w:rPr>
                <w:rFonts w:ascii="Cambria Math" w:eastAsia="Calibri" w:hAnsi="Cambria Math" w:cs="Times New Roman"/>
                <w:sz w:val="24"/>
                <w:szCs w:val="24"/>
              </w:rPr>
              <m:t>Y.X1</m:t>
            </m:r>
          </m:sub>
        </m:sSub>
        <m:r>
          <w:rPr>
            <w:rFonts w:ascii="Cambria Math" w:eastAsia="Calibri" w:hAnsi="Cambria Math" w:cs="Times New Roman"/>
            <w:sz w:val="24"/>
            <w:szCs w:val="24"/>
          </w:rPr>
          <m:t>=0</m:t>
        </m:r>
      </m:oMath>
      <w:r w:rsidRPr="00C85A3D">
        <w:rPr>
          <w:rFonts w:ascii="Times New Roman" w:eastAsia="Calibri" w:hAnsi="Times New Roman" w:cs="Times New Roman"/>
          <w:sz w:val="24"/>
          <w:szCs w:val="24"/>
        </w:rPr>
        <w:tab/>
        <w:t>tidak terdapa</w:t>
      </w:r>
      <w:r w:rsidR="0084580B" w:rsidRPr="00C85A3D">
        <w:rPr>
          <w:rFonts w:ascii="Times New Roman" w:eastAsia="Calibri" w:hAnsi="Times New Roman" w:cs="Times New Roman"/>
          <w:sz w:val="24"/>
          <w:szCs w:val="24"/>
        </w:rPr>
        <w:t>t pengaruh yang signifikan antar</w:t>
      </w:r>
      <w:r w:rsidRPr="00C85A3D">
        <w:rPr>
          <w:rFonts w:ascii="Times New Roman" w:eastAsia="Calibri" w:hAnsi="Times New Roman" w:cs="Times New Roman"/>
          <w:sz w:val="24"/>
          <w:szCs w:val="24"/>
        </w:rPr>
        <w:t xml:space="preserve">a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terhadap Reputasi Bank pada bank </w:t>
      </w:r>
      <w:r w:rsidRPr="00C85A3D">
        <w:rPr>
          <w:rFonts w:ascii="Times New Roman" w:eastAsia="Calibri" w:hAnsi="Times New Roman" w:cs="Times New Roman"/>
          <w:b/>
          <w:sz w:val="24"/>
          <w:szCs w:val="24"/>
        </w:rPr>
        <w:t xml:space="preserve">bjb </w:t>
      </w:r>
      <w:r w:rsidRPr="00C85A3D">
        <w:rPr>
          <w:rFonts w:ascii="Times New Roman" w:eastAsia="Calibri" w:hAnsi="Times New Roman" w:cs="Times New Roman"/>
          <w:sz w:val="24"/>
          <w:szCs w:val="24"/>
        </w:rPr>
        <w:t>Cabang Suci</w:t>
      </w:r>
    </w:p>
    <w:p w:rsidR="00C16017" w:rsidRPr="00C85A3D" w:rsidRDefault="00C16017" w:rsidP="00C16017">
      <w:pPr>
        <w:spacing w:after="0" w:line="360" w:lineRule="auto"/>
        <w:ind w:left="2160" w:hanging="2160"/>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H</w:t>
      </w:r>
      <w:r w:rsidRPr="00C85A3D">
        <w:rPr>
          <w:rFonts w:ascii="Times New Roman" w:eastAsia="Calibri" w:hAnsi="Times New Roman" w:cs="Times New Roman"/>
          <w:sz w:val="24"/>
          <w:szCs w:val="24"/>
          <w:vertAlign w:val="subscript"/>
        </w:rPr>
        <w:t>1</w:t>
      </w:r>
      <w:r w:rsidR="00714B9B" w:rsidRPr="00C85A3D">
        <w:rPr>
          <w:rFonts w:ascii="Times New Roman" w:eastAsia="Calibri" w:hAnsi="Times New Roman" w:cs="Times New Roman"/>
          <w:sz w:val="24"/>
          <w:szCs w:val="24"/>
          <w:vertAlign w:val="subscript"/>
        </w:rPr>
        <w:t>:</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ρ</m:t>
            </m:r>
          </m:e>
          <m:sub>
            <m:r>
              <w:rPr>
                <w:rFonts w:ascii="Cambria Math" w:eastAsia="Calibri" w:hAnsi="Cambria Math" w:cs="Times New Roman"/>
                <w:sz w:val="24"/>
                <w:szCs w:val="24"/>
              </w:rPr>
              <m:t>Y.X1</m:t>
            </m:r>
          </m:sub>
        </m:sSub>
        <m:r>
          <w:rPr>
            <w:rFonts w:ascii="Cambria Math" w:eastAsia="Calibri" w:hAnsi="Cambria Math" w:cs="Times New Roman"/>
            <w:sz w:val="24"/>
            <w:szCs w:val="24"/>
          </w:rPr>
          <m:t>≠0</m:t>
        </m:r>
      </m:oMath>
      <w:r w:rsidRPr="00C85A3D">
        <w:rPr>
          <w:rFonts w:ascii="Times New Roman" w:eastAsia="Calibri" w:hAnsi="Times New Roman" w:cs="Times New Roman"/>
          <w:sz w:val="24"/>
          <w:szCs w:val="24"/>
        </w:rPr>
        <w:tab/>
        <w:t xml:space="preserve">terdapat pengaruh yang signifikan antara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terhadap Reputasi Bank pada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w:t>
      </w:r>
    </w:p>
    <w:p w:rsidR="00C16017" w:rsidRPr="00C85A3D" w:rsidRDefault="00C16017" w:rsidP="00C16017">
      <w:pPr>
        <w:spacing w:after="0" w:line="360" w:lineRule="auto"/>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Kriteria Uji</w:t>
      </w:r>
      <w:r w:rsidR="00714B9B" w:rsidRPr="00C85A3D">
        <w:rPr>
          <w:rFonts w:ascii="Times New Roman" w:eastAsia="Calibri" w:hAnsi="Times New Roman" w:cs="Times New Roman"/>
          <w:sz w:val="24"/>
          <w:szCs w:val="24"/>
        </w:rPr>
        <w:t>:</w:t>
      </w:r>
      <w:r w:rsidRPr="00C85A3D">
        <w:rPr>
          <w:rFonts w:ascii="Times New Roman" w:eastAsia="Calibri" w:hAnsi="Times New Roman" w:cs="Times New Roman"/>
          <w:sz w:val="24"/>
          <w:szCs w:val="24"/>
        </w:rPr>
        <w:t xml:space="preserve"> Tolak Ho jika t-hitung &gt; t-tabel atau sig &lt; 0.05</w:t>
      </w:r>
    </w:p>
    <w:p w:rsidR="00C16017" w:rsidRPr="00C85A3D" w:rsidRDefault="00C16017" w:rsidP="00C16017">
      <w:pPr>
        <w:spacing w:after="0" w:line="360" w:lineRule="auto"/>
        <w:contextualSpacing/>
        <w:jc w:val="both"/>
        <w:rPr>
          <w:rFonts w:ascii="Times New Roman" w:eastAsia="Calibri" w:hAnsi="Times New Roman" w:cs="Times New Roman"/>
          <w:sz w:val="24"/>
          <w:szCs w:val="24"/>
        </w:rPr>
      </w:pPr>
    </w:p>
    <w:p w:rsidR="00C16017" w:rsidRPr="00C85A3D" w:rsidRDefault="00C16017" w:rsidP="008D2F1F">
      <w:pPr>
        <w:spacing w:after="0" w:line="276"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Tabel 4.27</w:t>
      </w:r>
    </w:p>
    <w:p w:rsidR="00C16017" w:rsidRPr="00C85A3D" w:rsidRDefault="00C16017" w:rsidP="00C16017">
      <w:pPr>
        <w:spacing w:after="0" w:line="36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 xml:space="preserve">Hasil Uji Parsial Variabel </w:t>
      </w:r>
      <w:r w:rsidRPr="00C85A3D">
        <w:rPr>
          <w:rFonts w:ascii="Times New Roman" w:eastAsia="Calibri" w:hAnsi="Times New Roman" w:cs="Times New Roman"/>
          <w:b/>
          <w:i/>
          <w:sz w:val="24"/>
          <w:szCs w:val="24"/>
        </w:rPr>
        <w:t>Customer Relationship Management</w:t>
      </w:r>
      <w:r w:rsidRPr="00C85A3D">
        <w:rPr>
          <w:rFonts w:ascii="Times New Roman" w:eastAsia="Calibri" w:hAnsi="Times New Roman" w:cs="Times New Roman"/>
          <w:b/>
          <w:sz w:val="24"/>
          <w:szCs w:val="24"/>
        </w:rPr>
        <w:t xml:space="preserve"> (CRM)</w:t>
      </w:r>
    </w:p>
    <w:p w:rsidR="00C16017" w:rsidRPr="00C85A3D" w:rsidRDefault="00C16017" w:rsidP="00C16017">
      <w:pPr>
        <w:spacing w:after="0" w:line="36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terhadap Reputasi Bank</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176"/>
        <w:gridCol w:w="978"/>
        <w:gridCol w:w="766"/>
        <w:gridCol w:w="834"/>
        <w:gridCol w:w="1594"/>
      </w:tblGrid>
      <w:tr w:rsidR="00714B9B" w:rsidRPr="00C85A3D" w:rsidTr="00C16017">
        <w:trPr>
          <w:jc w:val="center"/>
        </w:trPr>
        <w:tc>
          <w:tcPr>
            <w:tcW w:w="1240" w:type="dxa"/>
            <w:shd w:val="clear" w:color="auto" w:fill="D9D9D9" w:themeFill="background1" w:themeFillShade="D9"/>
            <w:vAlign w:val="center"/>
          </w:tcPr>
          <w:p w:rsidR="00C16017" w:rsidRPr="00C85A3D" w:rsidRDefault="00C16017" w:rsidP="00C16017">
            <w:pPr>
              <w:spacing w:after="0" w:line="24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Struktural</w:t>
            </w:r>
          </w:p>
        </w:tc>
        <w:tc>
          <w:tcPr>
            <w:tcW w:w="1073" w:type="dxa"/>
            <w:shd w:val="clear" w:color="auto" w:fill="D9D9D9" w:themeFill="background1" w:themeFillShade="D9"/>
            <w:vAlign w:val="center"/>
          </w:tcPr>
          <w:p w:rsidR="00C16017" w:rsidRPr="00C85A3D" w:rsidRDefault="00C16017" w:rsidP="00C16017">
            <w:pPr>
              <w:spacing w:after="0" w:line="24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Koefisien Jalur</w:t>
            </w:r>
          </w:p>
        </w:tc>
        <w:tc>
          <w:tcPr>
            <w:tcW w:w="1029" w:type="dxa"/>
            <w:shd w:val="clear" w:color="auto" w:fill="D9D9D9" w:themeFill="background1" w:themeFillShade="D9"/>
            <w:vAlign w:val="center"/>
          </w:tcPr>
          <w:p w:rsidR="00C16017" w:rsidRPr="00C85A3D" w:rsidRDefault="00C16017" w:rsidP="00C16017">
            <w:pPr>
              <w:spacing w:after="0" w:line="24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 hitung</w:t>
            </w:r>
          </w:p>
        </w:tc>
        <w:tc>
          <w:tcPr>
            <w:tcW w:w="772" w:type="dxa"/>
            <w:shd w:val="clear" w:color="auto" w:fill="D9D9D9" w:themeFill="background1" w:themeFillShade="D9"/>
            <w:vAlign w:val="center"/>
          </w:tcPr>
          <w:p w:rsidR="00C16017" w:rsidRPr="00C85A3D" w:rsidRDefault="00C16017" w:rsidP="00C16017">
            <w:pPr>
              <w:spacing w:after="0" w:line="24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 tabel</w:t>
            </w:r>
          </w:p>
        </w:tc>
        <w:tc>
          <w:tcPr>
            <w:tcW w:w="876" w:type="dxa"/>
            <w:shd w:val="clear" w:color="auto" w:fill="D9D9D9" w:themeFill="background1" w:themeFillShade="D9"/>
            <w:vAlign w:val="center"/>
          </w:tcPr>
          <w:p w:rsidR="00C16017" w:rsidRPr="00C85A3D" w:rsidRDefault="00C16017" w:rsidP="00C16017">
            <w:pPr>
              <w:spacing w:after="0" w:line="24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Sig.</w:t>
            </w:r>
          </w:p>
        </w:tc>
        <w:tc>
          <w:tcPr>
            <w:tcW w:w="1668" w:type="dxa"/>
            <w:shd w:val="clear" w:color="auto" w:fill="D9D9D9" w:themeFill="background1" w:themeFillShade="D9"/>
            <w:vAlign w:val="center"/>
          </w:tcPr>
          <w:p w:rsidR="00C16017" w:rsidRPr="00C85A3D" w:rsidRDefault="00C16017" w:rsidP="00C16017">
            <w:pPr>
              <w:spacing w:after="0" w:line="24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Kesimpulan</w:t>
            </w:r>
          </w:p>
        </w:tc>
      </w:tr>
      <w:tr w:rsidR="00C16017" w:rsidRPr="00C85A3D" w:rsidTr="00C16017">
        <w:trPr>
          <w:trHeight w:val="607"/>
          <w:jc w:val="center"/>
        </w:trPr>
        <w:tc>
          <w:tcPr>
            <w:tcW w:w="1240" w:type="dxa"/>
            <w:shd w:val="clear" w:color="auto" w:fill="auto"/>
            <w:vAlign w:val="center"/>
          </w:tcPr>
          <w:p w:rsidR="00C16017" w:rsidRPr="00C85A3D" w:rsidRDefault="00E453C2" w:rsidP="00C16017">
            <w:pPr>
              <w:spacing w:after="0" w:line="240" w:lineRule="auto"/>
              <w:contextualSpacing/>
              <w:jc w:val="center"/>
              <w:rPr>
                <w:rFonts w:ascii="Times New Roman" w:eastAsia="Calibri"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ρ</m:t>
                    </m:r>
                  </m:e>
                  <m:sub>
                    <m:r>
                      <w:rPr>
                        <w:rFonts w:ascii="Cambria Math" w:eastAsia="Calibri" w:hAnsi="Cambria Math" w:cs="Times New Roman"/>
                        <w:sz w:val="24"/>
                        <w:szCs w:val="24"/>
                      </w:rPr>
                      <m:t>Y.X1</m:t>
                    </m:r>
                  </m:sub>
                </m:sSub>
              </m:oMath>
            </m:oMathPara>
          </w:p>
        </w:tc>
        <w:tc>
          <w:tcPr>
            <w:tcW w:w="1073" w:type="dxa"/>
            <w:shd w:val="clear" w:color="auto" w:fill="auto"/>
            <w:vAlign w:val="center"/>
          </w:tcPr>
          <w:p w:rsidR="00C16017" w:rsidRPr="00C85A3D" w:rsidRDefault="00C16017" w:rsidP="00C16017">
            <w:pPr>
              <w:spacing w:after="0" w:line="240" w:lineRule="auto"/>
              <w:contextualSpacing/>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0.366</w:t>
            </w:r>
          </w:p>
        </w:tc>
        <w:tc>
          <w:tcPr>
            <w:tcW w:w="1029" w:type="dxa"/>
            <w:shd w:val="clear" w:color="auto" w:fill="auto"/>
            <w:vAlign w:val="center"/>
          </w:tcPr>
          <w:p w:rsidR="00C16017" w:rsidRPr="00C85A3D" w:rsidRDefault="00C16017" w:rsidP="00C16017">
            <w:pPr>
              <w:spacing w:after="0" w:line="240" w:lineRule="auto"/>
              <w:contextualSpacing/>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4.517</w:t>
            </w:r>
          </w:p>
        </w:tc>
        <w:tc>
          <w:tcPr>
            <w:tcW w:w="772" w:type="dxa"/>
            <w:shd w:val="clear" w:color="auto" w:fill="auto"/>
            <w:vAlign w:val="center"/>
          </w:tcPr>
          <w:p w:rsidR="00C16017" w:rsidRPr="00C85A3D" w:rsidRDefault="00C16017" w:rsidP="00C16017">
            <w:pPr>
              <w:spacing w:after="0" w:line="240" w:lineRule="auto"/>
              <w:contextualSpacing/>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1.988</w:t>
            </w:r>
          </w:p>
        </w:tc>
        <w:tc>
          <w:tcPr>
            <w:tcW w:w="876" w:type="dxa"/>
            <w:vAlign w:val="center"/>
          </w:tcPr>
          <w:p w:rsidR="00C16017" w:rsidRPr="00C85A3D" w:rsidRDefault="00C16017" w:rsidP="00C16017">
            <w:pPr>
              <w:spacing w:after="0" w:line="240" w:lineRule="auto"/>
              <w:contextualSpacing/>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0.000</w:t>
            </w:r>
          </w:p>
        </w:tc>
        <w:tc>
          <w:tcPr>
            <w:tcW w:w="1668" w:type="dxa"/>
            <w:shd w:val="clear" w:color="auto" w:fill="auto"/>
            <w:vAlign w:val="center"/>
          </w:tcPr>
          <w:p w:rsidR="00C16017" w:rsidRPr="00C85A3D" w:rsidRDefault="00C16017" w:rsidP="00C16017">
            <w:pPr>
              <w:spacing w:after="0" w:line="240" w:lineRule="auto"/>
              <w:contextualSpacing/>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Ho ditolak</w:t>
            </w:r>
          </w:p>
          <w:p w:rsidR="00C16017" w:rsidRPr="00C85A3D" w:rsidRDefault="00C16017" w:rsidP="00C16017">
            <w:pPr>
              <w:spacing w:after="0" w:line="240" w:lineRule="auto"/>
              <w:contextualSpacing/>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H1 diterima</w:t>
            </w:r>
          </w:p>
        </w:tc>
      </w:tr>
    </w:tbl>
    <w:p w:rsidR="00C16017" w:rsidRPr="00C85A3D" w:rsidRDefault="00C16017" w:rsidP="00C16017">
      <w:pPr>
        <w:spacing w:after="0" w:line="360" w:lineRule="auto"/>
        <w:jc w:val="both"/>
        <w:rPr>
          <w:rFonts w:ascii="Times New Roman" w:eastAsia="Calibri" w:hAnsi="Times New Roman" w:cs="Times New Roman"/>
          <w:sz w:val="24"/>
          <w:szCs w:val="24"/>
        </w:rPr>
      </w:pPr>
    </w:p>
    <w:p w:rsidR="0084580B" w:rsidRPr="00C85A3D" w:rsidRDefault="00C16017" w:rsidP="00CD213A">
      <w:pPr>
        <w:spacing w:after="0" w:line="480" w:lineRule="auto"/>
        <w:ind w:firstLine="720"/>
        <w:jc w:val="both"/>
        <w:rPr>
          <w:rFonts w:ascii="Times New Roman" w:eastAsia="Calibri" w:hAnsi="Times New Roman" w:cs="Times New Roman"/>
          <w:sz w:val="24"/>
          <w:szCs w:val="24"/>
        </w:rPr>
      </w:pPr>
      <w:bookmarkStart w:id="14" w:name="_Hlk503260850"/>
      <w:r w:rsidRPr="00C85A3D">
        <w:rPr>
          <w:rFonts w:ascii="Times New Roman" w:eastAsia="Calibri" w:hAnsi="Times New Roman" w:cs="Times New Roman"/>
          <w:sz w:val="24"/>
          <w:szCs w:val="24"/>
        </w:rPr>
        <w:t xml:space="preserve">Koefisien jalur Variabel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terhadap Reputasi Bank sebesar 0.366, tanda positif menunjukkan bahwa semakin baik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maka akan berdampak pada penigkatan Reputasi Bank</w:t>
      </w:r>
      <w:bookmarkEnd w:id="14"/>
      <w:r w:rsidRPr="00C85A3D">
        <w:rPr>
          <w:rFonts w:ascii="Times New Roman" w:eastAsia="Calibri" w:hAnsi="Times New Roman" w:cs="Times New Roman"/>
          <w:sz w:val="24"/>
          <w:szCs w:val="24"/>
        </w:rPr>
        <w:t xml:space="preserve">, selain itu diperoleh </w:t>
      </w:r>
      <w:bookmarkStart w:id="15" w:name="_Hlk503261797"/>
      <w:r w:rsidRPr="00C85A3D">
        <w:rPr>
          <w:rFonts w:ascii="Times New Roman" w:eastAsia="Calibri" w:hAnsi="Times New Roman" w:cs="Times New Roman"/>
          <w:sz w:val="24"/>
          <w:szCs w:val="24"/>
        </w:rPr>
        <w:t>t</w:t>
      </w:r>
      <w:bookmarkStart w:id="16" w:name="_Hlk503260787"/>
      <w:r w:rsidRPr="00C85A3D">
        <w:rPr>
          <w:rFonts w:ascii="Times New Roman" w:eastAsia="Calibri" w:hAnsi="Times New Roman" w:cs="Times New Roman"/>
          <w:sz w:val="24"/>
          <w:szCs w:val="24"/>
        </w:rPr>
        <w:t xml:space="preserve">-hitung sebesar 4.517 dengan mengambil taraf signifikan sebesar 5%, maka nilai t-tabel sebesar 1.988 sehingga dikarenakan t-hitung=4.517 lebih besar darit tabel =1.988, selain itu diketahui pula bahwa nilai sig (0.000) &lt;α (0.05) maka Ho ditolak dengan kata lain terdapat pengaruh yang signifikan antara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terhadap Reputasi Bank</w:t>
      </w:r>
      <w:r w:rsidR="0084580B"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rPr>
        <w:t xml:space="preserve">pada bank </w:t>
      </w:r>
      <w:r w:rsidRPr="00C85A3D">
        <w:rPr>
          <w:rFonts w:ascii="Times New Roman" w:eastAsia="Calibri" w:hAnsi="Times New Roman" w:cs="Times New Roman"/>
          <w:b/>
          <w:sz w:val="24"/>
          <w:szCs w:val="24"/>
        </w:rPr>
        <w:t>bjb</w:t>
      </w:r>
      <w:r w:rsidR="0084580B" w:rsidRPr="00C85A3D">
        <w:rPr>
          <w:rFonts w:ascii="Times New Roman" w:eastAsia="Calibri" w:hAnsi="Times New Roman" w:cs="Times New Roman"/>
          <w:b/>
          <w:sz w:val="24"/>
          <w:szCs w:val="24"/>
        </w:rPr>
        <w:t xml:space="preserve"> </w:t>
      </w:r>
      <w:r w:rsidRPr="00C85A3D">
        <w:rPr>
          <w:rFonts w:ascii="Times New Roman" w:eastAsia="Calibri" w:hAnsi="Times New Roman" w:cs="Times New Roman"/>
          <w:sz w:val="24"/>
          <w:szCs w:val="24"/>
        </w:rPr>
        <w:t>Cabang Suci.</w:t>
      </w:r>
      <w:bookmarkEnd w:id="15"/>
      <w:bookmarkEnd w:id="16"/>
    </w:p>
    <w:p w:rsidR="00C16017" w:rsidRPr="00C85A3D" w:rsidRDefault="00324083" w:rsidP="00C4024D">
      <w:pPr>
        <w:spacing w:after="0" w:line="480" w:lineRule="auto"/>
        <w:contextualSpacing/>
        <w:jc w:val="both"/>
        <w:rPr>
          <w:rFonts w:ascii="Times New Roman" w:eastAsia="Times New Roman" w:hAnsi="Times New Roman" w:cs="Times New Roman"/>
          <w:b/>
          <w:sz w:val="24"/>
          <w:szCs w:val="24"/>
          <w:lang w:val="id-ID" w:eastAsia="id-ID"/>
        </w:rPr>
      </w:pPr>
      <w:r>
        <w:rPr>
          <w:rFonts w:ascii="Times New Roman" w:eastAsia="Times New Roman" w:hAnsi="Times New Roman" w:cs="Times New Roman"/>
          <w:b/>
          <w:sz w:val="24"/>
          <w:szCs w:val="24"/>
          <w:lang w:eastAsia="id-ID"/>
        </w:rPr>
        <w:t>4.1.6</w:t>
      </w:r>
      <w:r w:rsidR="00C4024D" w:rsidRPr="00C85A3D">
        <w:rPr>
          <w:rFonts w:ascii="Times New Roman" w:eastAsia="Times New Roman" w:hAnsi="Times New Roman" w:cs="Times New Roman"/>
          <w:b/>
          <w:sz w:val="24"/>
          <w:szCs w:val="24"/>
          <w:lang w:eastAsia="id-ID"/>
        </w:rPr>
        <w:t>.2</w:t>
      </w:r>
      <w:r w:rsidR="00C4024D" w:rsidRPr="00C85A3D">
        <w:rPr>
          <w:rFonts w:ascii="Times New Roman" w:eastAsia="Times New Roman" w:hAnsi="Times New Roman" w:cs="Times New Roman"/>
          <w:b/>
          <w:sz w:val="24"/>
          <w:szCs w:val="24"/>
          <w:lang w:eastAsia="id-ID"/>
        </w:rPr>
        <w:tab/>
      </w:r>
      <w:r w:rsidR="00C16017" w:rsidRPr="00C85A3D">
        <w:rPr>
          <w:rFonts w:ascii="Times New Roman" w:eastAsia="Times New Roman" w:hAnsi="Times New Roman" w:cs="Times New Roman"/>
          <w:b/>
          <w:sz w:val="24"/>
          <w:szCs w:val="24"/>
          <w:lang w:eastAsia="id-ID"/>
        </w:rPr>
        <w:t>P</w:t>
      </w:r>
      <w:r w:rsidR="00C16017" w:rsidRPr="00C85A3D">
        <w:rPr>
          <w:rFonts w:ascii="Times New Roman" w:eastAsia="Times New Roman" w:hAnsi="Times New Roman" w:cs="Times New Roman"/>
          <w:b/>
          <w:sz w:val="24"/>
          <w:szCs w:val="24"/>
          <w:lang w:val="id-ID" w:eastAsia="id-ID"/>
        </w:rPr>
        <w:t>engaruh</w:t>
      </w:r>
      <w:r w:rsidR="0084580B" w:rsidRPr="00C85A3D">
        <w:rPr>
          <w:rFonts w:ascii="Times New Roman" w:eastAsia="Times New Roman" w:hAnsi="Times New Roman" w:cs="Times New Roman"/>
          <w:b/>
          <w:sz w:val="24"/>
          <w:szCs w:val="24"/>
          <w:lang w:eastAsia="id-ID"/>
        </w:rPr>
        <w:t xml:space="preserve"> </w:t>
      </w:r>
      <w:r w:rsidR="00C16017" w:rsidRPr="00C85A3D">
        <w:rPr>
          <w:rFonts w:ascii="Times New Roman" w:eastAsia="Times New Roman" w:hAnsi="Times New Roman" w:cs="Times New Roman"/>
          <w:b/>
          <w:i/>
          <w:sz w:val="24"/>
          <w:szCs w:val="24"/>
          <w:lang w:eastAsia="id-ID"/>
        </w:rPr>
        <w:t>Trustworthiness</w:t>
      </w:r>
      <w:r w:rsidR="0084580B" w:rsidRPr="00C85A3D">
        <w:rPr>
          <w:rFonts w:ascii="Times New Roman" w:eastAsia="Times New Roman" w:hAnsi="Times New Roman" w:cs="Times New Roman"/>
          <w:b/>
          <w:sz w:val="24"/>
          <w:szCs w:val="24"/>
          <w:lang w:eastAsia="id-ID"/>
        </w:rPr>
        <w:t xml:space="preserve"> </w:t>
      </w:r>
      <w:r w:rsidR="00C16017" w:rsidRPr="00C85A3D">
        <w:rPr>
          <w:rFonts w:ascii="Times New Roman" w:eastAsia="Times New Roman" w:hAnsi="Times New Roman" w:cs="Times New Roman"/>
          <w:b/>
          <w:sz w:val="24"/>
          <w:szCs w:val="24"/>
          <w:lang w:val="id-ID" w:eastAsia="id-ID"/>
        </w:rPr>
        <w:t xml:space="preserve">terhadap </w:t>
      </w:r>
      <w:r w:rsidR="00C16017" w:rsidRPr="00C85A3D">
        <w:rPr>
          <w:rFonts w:ascii="Times New Roman" w:eastAsia="Times New Roman" w:hAnsi="Times New Roman" w:cs="Times New Roman"/>
          <w:b/>
          <w:sz w:val="24"/>
          <w:szCs w:val="24"/>
          <w:lang w:eastAsia="id-ID"/>
        </w:rPr>
        <w:t>Reputasi Bank</w:t>
      </w:r>
    </w:p>
    <w:p w:rsidR="00C16017" w:rsidRPr="00C85A3D" w:rsidRDefault="00C16017" w:rsidP="00C4024D">
      <w:pPr>
        <w:spacing w:after="0" w:line="480" w:lineRule="auto"/>
        <w:ind w:firstLine="709"/>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Hipotesis yang digunakan untuk mengetahui pengaruh </w:t>
      </w:r>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terhadap Reputasi Bank pada bank</w:t>
      </w:r>
      <w:r w:rsidRPr="00C85A3D">
        <w:rPr>
          <w:rFonts w:ascii="Times New Roman" w:eastAsia="Calibri" w:hAnsi="Times New Roman" w:cs="Times New Roman"/>
          <w:b/>
          <w:sz w:val="24"/>
          <w:szCs w:val="24"/>
        </w:rPr>
        <w:t xml:space="preserve"> bjb</w:t>
      </w:r>
      <w:r w:rsidRPr="00C85A3D">
        <w:rPr>
          <w:rFonts w:ascii="Times New Roman" w:eastAsia="Calibri" w:hAnsi="Times New Roman" w:cs="Times New Roman"/>
          <w:sz w:val="24"/>
          <w:szCs w:val="24"/>
        </w:rPr>
        <w:t xml:space="preserve"> Cabang Suci adalah sebagai berikut:</w:t>
      </w:r>
    </w:p>
    <w:p w:rsidR="00C16017" w:rsidRPr="00C85A3D" w:rsidRDefault="00C16017" w:rsidP="00C16017">
      <w:pPr>
        <w:spacing w:after="0" w:line="480" w:lineRule="auto"/>
        <w:ind w:left="2160" w:hanging="2160"/>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lastRenderedPageBreak/>
        <w:t>Ho</w:t>
      </w:r>
      <w:r w:rsidR="00714B9B" w:rsidRPr="00C85A3D">
        <w:rPr>
          <w:rFonts w:ascii="Times New Roman" w:eastAsia="Calibri" w:hAnsi="Times New Roman" w:cs="Times New Roman"/>
          <w:sz w:val="24"/>
          <w:szCs w:val="24"/>
        </w:rPr>
        <w:t>:</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ρ</m:t>
            </m:r>
          </m:e>
          <m:sub>
            <m:r>
              <w:rPr>
                <w:rFonts w:ascii="Cambria Math" w:eastAsia="Calibri" w:hAnsi="Cambria Math" w:cs="Times New Roman"/>
                <w:sz w:val="24"/>
                <w:szCs w:val="24"/>
              </w:rPr>
              <m:t>Y1.X2</m:t>
            </m:r>
          </m:sub>
        </m:sSub>
        <m:r>
          <w:rPr>
            <w:rFonts w:ascii="Cambria Math" w:eastAsia="Calibri" w:hAnsi="Cambria Math" w:cs="Times New Roman"/>
            <w:sz w:val="24"/>
            <w:szCs w:val="24"/>
          </w:rPr>
          <m:t>=0</m:t>
        </m:r>
      </m:oMath>
      <w:r w:rsidRPr="00C85A3D">
        <w:rPr>
          <w:rFonts w:ascii="Times New Roman" w:eastAsia="Calibri" w:hAnsi="Times New Roman" w:cs="Times New Roman"/>
          <w:sz w:val="24"/>
          <w:szCs w:val="24"/>
        </w:rPr>
        <w:tab/>
        <w:t xml:space="preserve">tidak terdapat pengaruh yang signifikan antara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terhadap Reputasi Bank</w:t>
      </w:r>
      <w:r w:rsidR="0084580B"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rPr>
        <w:t xml:space="preserve">pada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w:t>
      </w:r>
    </w:p>
    <w:p w:rsidR="00C16017" w:rsidRPr="00C85A3D" w:rsidRDefault="00C16017" w:rsidP="00C16017">
      <w:pPr>
        <w:spacing w:after="0" w:line="480" w:lineRule="auto"/>
        <w:ind w:left="2160" w:hanging="2160"/>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H</w:t>
      </w:r>
      <w:r w:rsidRPr="00C85A3D">
        <w:rPr>
          <w:rFonts w:ascii="Times New Roman" w:eastAsia="Calibri" w:hAnsi="Times New Roman" w:cs="Times New Roman"/>
          <w:sz w:val="24"/>
          <w:szCs w:val="24"/>
          <w:vertAlign w:val="subscript"/>
        </w:rPr>
        <w:t>1</w:t>
      </w:r>
      <w:r w:rsidR="00714B9B" w:rsidRPr="00C85A3D">
        <w:rPr>
          <w:rFonts w:ascii="Times New Roman" w:eastAsia="Calibri" w:hAnsi="Times New Roman" w:cs="Times New Roman"/>
          <w:sz w:val="24"/>
          <w:szCs w:val="24"/>
          <w:vertAlign w:val="subscript"/>
        </w:rPr>
        <w:t>:</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ρ</m:t>
            </m:r>
          </m:e>
          <m:sub>
            <m:r>
              <w:rPr>
                <w:rFonts w:ascii="Cambria Math" w:eastAsia="Calibri" w:hAnsi="Cambria Math" w:cs="Times New Roman"/>
                <w:sz w:val="24"/>
                <w:szCs w:val="24"/>
              </w:rPr>
              <m:t>Y1.X2</m:t>
            </m:r>
          </m:sub>
        </m:sSub>
        <m:r>
          <w:rPr>
            <w:rFonts w:ascii="Cambria Math" w:eastAsia="Calibri" w:hAnsi="Cambria Math" w:cs="Times New Roman"/>
            <w:sz w:val="24"/>
            <w:szCs w:val="24"/>
          </w:rPr>
          <m:t>≠0</m:t>
        </m:r>
      </m:oMath>
      <w:r w:rsidRPr="00C85A3D">
        <w:rPr>
          <w:rFonts w:ascii="Times New Roman" w:eastAsia="Calibri" w:hAnsi="Times New Roman" w:cs="Times New Roman"/>
          <w:sz w:val="24"/>
          <w:szCs w:val="24"/>
        </w:rPr>
        <w:tab/>
        <w:t xml:space="preserve">terdapat pengaruh yang signifikan antara </w:t>
      </w:r>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terhadap Reputasi Bank</w:t>
      </w:r>
      <w:r w:rsidR="00DE298C">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rPr>
        <w:t xml:space="preserve">pada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w:t>
      </w:r>
    </w:p>
    <w:p w:rsidR="00C16017" w:rsidRPr="00C85A3D" w:rsidRDefault="00C16017" w:rsidP="00C16017">
      <w:pPr>
        <w:spacing w:after="0" w:line="480" w:lineRule="auto"/>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Kriteria Uji</w:t>
      </w:r>
      <w:r w:rsidR="00714B9B" w:rsidRPr="00C85A3D">
        <w:rPr>
          <w:rFonts w:ascii="Times New Roman" w:eastAsia="Calibri" w:hAnsi="Times New Roman" w:cs="Times New Roman"/>
          <w:sz w:val="24"/>
          <w:szCs w:val="24"/>
        </w:rPr>
        <w:t>:</w:t>
      </w:r>
      <w:r w:rsidRPr="00C85A3D">
        <w:rPr>
          <w:rFonts w:ascii="Times New Roman" w:eastAsia="Calibri" w:hAnsi="Times New Roman" w:cs="Times New Roman"/>
          <w:sz w:val="24"/>
          <w:szCs w:val="24"/>
        </w:rPr>
        <w:t xml:space="preserve"> Tolak Ho jika t-hitung &gt; t-tabel atau sig &lt; 0.05</w:t>
      </w:r>
    </w:p>
    <w:p w:rsidR="00C16017" w:rsidRPr="00C85A3D" w:rsidRDefault="00C16017" w:rsidP="008D2F1F">
      <w:pPr>
        <w:spacing w:after="0" w:line="276"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Tabel 4.28</w:t>
      </w:r>
    </w:p>
    <w:p w:rsidR="00C16017" w:rsidRPr="00C85A3D" w:rsidRDefault="00C16017" w:rsidP="00C16017">
      <w:pPr>
        <w:spacing w:after="0" w:line="36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 xml:space="preserve">Hasil Uji Parsial Variabel </w:t>
      </w:r>
      <w:r w:rsidRPr="00C85A3D">
        <w:rPr>
          <w:rFonts w:ascii="Times New Roman" w:eastAsia="Calibri" w:hAnsi="Times New Roman" w:cs="Times New Roman"/>
          <w:b/>
          <w:i/>
          <w:sz w:val="24"/>
          <w:szCs w:val="24"/>
        </w:rPr>
        <w:t>Trustworthiness</w:t>
      </w:r>
      <w:r w:rsidRPr="00C85A3D">
        <w:rPr>
          <w:rFonts w:ascii="Times New Roman" w:eastAsia="Calibri" w:hAnsi="Times New Roman" w:cs="Times New Roman"/>
          <w:b/>
          <w:sz w:val="24"/>
          <w:szCs w:val="24"/>
        </w:rPr>
        <w:t xml:space="preserve"> terhadap Reputasi Bank</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176"/>
        <w:gridCol w:w="1094"/>
        <w:gridCol w:w="764"/>
        <w:gridCol w:w="754"/>
        <w:gridCol w:w="1560"/>
      </w:tblGrid>
      <w:tr w:rsidR="00714B9B" w:rsidRPr="00C85A3D" w:rsidTr="00C16017">
        <w:trPr>
          <w:jc w:val="center"/>
        </w:trPr>
        <w:tc>
          <w:tcPr>
            <w:tcW w:w="1240" w:type="dxa"/>
            <w:shd w:val="clear" w:color="auto" w:fill="D9D9D9" w:themeFill="background1" w:themeFillShade="D9"/>
            <w:vAlign w:val="center"/>
          </w:tcPr>
          <w:p w:rsidR="00C16017" w:rsidRPr="00C85A3D" w:rsidRDefault="00C16017" w:rsidP="00C16017">
            <w:pPr>
              <w:spacing w:after="0" w:line="24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Struktural</w:t>
            </w:r>
          </w:p>
        </w:tc>
        <w:tc>
          <w:tcPr>
            <w:tcW w:w="789" w:type="dxa"/>
            <w:shd w:val="clear" w:color="auto" w:fill="D9D9D9" w:themeFill="background1" w:themeFillShade="D9"/>
            <w:vAlign w:val="center"/>
          </w:tcPr>
          <w:p w:rsidR="00C16017" w:rsidRPr="00C85A3D" w:rsidRDefault="00C16017" w:rsidP="00C16017">
            <w:pPr>
              <w:spacing w:after="0" w:line="24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Koefisien Jalur</w:t>
            </w:r>
          </w:p>
        </w:tc>
        <w:tc>
          <w:tcPr>
            <w:tcW w:w="1313" w:type="dxa"/>
            <w:shd w:val="clear" w:color="auto" w:fill="D9D9D9" w:themeFill="background1" w:themeFillShade="D9"/>
            <w:vAlign w:val="center"/>
          </w:tcPr>
          <w:p w:rsidR="00C16017" w:rsidRPr="00C85A3D" w:rsidRDefault="00C16017" w:rsidP="00C16017">
            <w:pPr>
              <w:spacing w:after="0" w:line="24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 hitung</w:t>
            </w:r>
          </w:p>
        </w:tc>
        <w:tc>
          <w:tcPr>
            <w:tcW w:w="772" w:type="dxa"/>
            <w:shd w:val="clear" w:color="auto" w:fill="D9D9D9" w:themeFill="background1" w:themeFillShade="D9"/>
            <w:vAlign w:val="center"/>
          </w:tcPr>
          <w:p w:rsidR="00C16017" w:rsidRPr="00C85A3D" w:rsidRDefault="00C16017" w:rsidP="00C16017">
            <w:pPr>
              <w:spacing w:after="0" w:line="24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 tabel</w:t>
            </w:r>
          </w:p>
        </w:tc>
        <w:tc>
          <w:tcPr>
            <w:tcW w:w="876" w:type="dxa"/>
            <w:shd w:val="clear" w:color="auto" w:fill="D9D9D9" w:themeFill="background1" w:themeFillShade="D9"/>
            <w:vAlign w:val="center"/>
          </w:tcPr>
          <w:p w:rsidR="00C16017" w:rsidRPr="00C85A3D" w:rsidRDefault="00C16017" w:rsidP="00C16017">
            <w:pPr>
              <w:spacing w:after="0" w:line="24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Sig.</w:t>
            </w:r>
          </w:p>
        </w:tc>
        <w:tc>
          <w:tcPr>
            <w:tcW w:w="1668" w:type="dxa"/>
            <w:shd w:val="clear" w:color="auto" w:fill="D9D9D9" w:themeFill="background1" w:themeFillShade="D9"/>
            <w:vAlign w:val="center"/>
          </w:tcPr>
          <w:p w:rsidR="00C16017" w:rsidRPr="00C85A3D" w:rsidRDefault="00C16017" w:rsidP="00C16017">
            <w:pPr>
              <w:spacing w:after="0" w:line="24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Kesimpulan</w:t>
            </w:r>
          </w:p>
        </w:tc>
      </w:tr>
      <w:tr w:rsidR="00C16017" w:rsidRPr="00C85A3D" w:rsidTr="00C16017">
        <w:trPr>
          <w:trHeight w:val="607"/>
          <w:jc w:val="center"/>
        </w:trPr>
        <w:tc>
          <w:tcPr>
            <w:tcW w:w="1240" w:type="dxa"/>
            <w:shd w:val="clear" w:color="auto" w:fill="auto"/>
            <w:vAlign w:val="center"/>
          </w:tcPr>
          <w:p w:rsidR="00C16017" w:rsidRPr="00C85A3D" w:rsidRDefault="00E453C2" w:rsidP="00C16017">
            <w:pPr>
              <w:spacing w:after="0" w:line="240" w:lineRule="auto"/>
              <w:contextualSpacing/>
              <w:jc w:val="center"/>
              <w:rPr>
                <w:rFonts w:ascii="Times New Roman" w:eastAsia="Calibri"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ρ</m:t>
                    </m:r>
                  </m:e>
                  <m:sub>
                    <m:r>
                      <w:rPr>
                        <w:rFonts w:ascii="Cambria Math" w:eastAsia="Calibri" w:hAnsi="Cambria Math" w:cs="Times New Roman"/>
                        <w:sz w:val="24"/>
                        <w:szCs w:val="24"/>
                      </w:rPr>
                      <m:t>Y.X2</m:t>
                    </m:r>
                  </m:sub>
                </m:sSub>
              </m:oMath>
            </m:oMathPara>
          </w:p>
        </w:tc>
        <w:tc>
          <w:tcPr>
            <w:tcW w:w="789" w:type="dxa"/>
            <w:shd w:val="clear" w:color="auto" w:fill="auto"/>
            <w:vAlign w:val="center"/>
          </w:tcPr>
          <w:p w:rsidR="00C16017" w:rsidRPr="00C85A3D" w:rsidRDefault="00C16017" w:rsidP="00C16017">
            <w:pPr>
              <w:spacing w:after="0" w:line="240" w:lineRule="auto"/>
              <w:contextualSpacing/>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0.554</w:t>
            </w:r>
          </w:p>
        </w:tc>
        <w:tc>
          <w:tcPr>
            <w:tcW w:w="1313" w:type="dxa"/>
            <w:shd w:val="clear" w:color="auto" w:fill="auto"/>
            <w:vAlign w:val="center"/>
          </w:tcPr>
          <w:p w:rsidR="00C16017" w:rsidRPr="00C85A3D" w:rsidRDefault="00C16017" w:rsidP="00C16017">
            <w:pPr>
              <w:spacing w:after="0" w:line="240" w:lineRule="auto"/>
              <w:contextualSpacing/>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6.828</w:t>
            </w:r>
          </w:p>
        </w:tc>
        <w:tc>
          <w:tcPr>
            <w:tcW w:w="772" w:type="dxa"/>
            <w:shd w:val="clear" w:color="auto" w:fill="auto"/>
            <w:vAlign w:val="center"/>
          </w:tcPr>
          <w:p w:rsidR="00C16017" w:rsidRPr="00C85A3D" w:rsidRDefault="00C16017" w:rsidP="00C16017">
            <w:pPr>
              <w:spacing w:after="0" w:line="240" w:lineRule="auto"/>
              <w:contextualSpacing/>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1.988</w:t>
            </w:r>
          </w:p>
        </w:tc>
        <w:tc>
          <w:tcPr>
            <w:tcW w:w="876" w:type="dxa"/>
            <w:vAlign w:val="center"/>
          </w:tcPr>
          <w:p w:rsidR="00C16017" w:rsidRPr="00C85A3D" w:rsidRDefault="00C16017" w:rsidP="00C16017">
            <w:pPr>
              <w:spacing w:after="0" w:line="240" w:lineRule="auto"/>
              <w:contextualSpacing/>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0.00</w:t>
            </w:r>
          </w:p>
        </w:tc>
        <w:tc>
          <w:tcPr>
            <w:tcW w:w="1668" w:type="dxa"/>
            <w:shd w:val="clear" w:color="auto" w:fill="auto"/>
            <w:vAlign w:val="center"/>
          </w:tcPr>
          <w:p w:rsidR="00C16017" w:rsidRPr="00C85A3D" w:rsidRDefault="00C16017" w:rsidP="00C16017">
            <w:pPr>
              <w:spacing w:after="0" w:line="240" w:lineRule="auto"/>
              <w:contextualSpacing/>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Ho ditolak </w:t>
            </w:r>
          </w:p>
          <w:p w:rsidR="00C16017" w:rsidRPr="00C85A3D" w:rsidRDefault="00C16017" w:rsidP="00C16017">
            <w:pPr>
              <w:spacing w:after="0" w:line="240" w:lineRule="auto"/>
              <w:contextualSpacing/>
              <w:jc w:val="center"/>
              <w:rPr>
                <w:rFonts w:ascii="Times New Roman" w:eastAsia="Calibri" w:hAnsi="Times New Roman" w:cs="Times New Roman"/>
                <w:sz w:val="24"/>
                <w:szCs w:val="24"/>
              </w:rPr>
            </w:pPr>
            <w:r w:rsidRPr="00C85A3D">
              <w:rPr>
                <w:rFonts w:ascii="Times New Roman" w:eastAsia="Calibri" w:hAnsi="Times New Roman" w:cs="Times New Roman"/>
                <w:sz w:val="24"/>
                <w:szCs w:val="24"/>
              </w:rPr>
              <w:t>H1 diterima</w:t>
            </w:r>
          </w:p>
        </w:tc>
      </w:tr>
    </w:tbl>
    <w:p w:rsidR="00C16017" w:rsidRPr="00C85A3D" w:rsidRDefault="00C16017" w:rsidP="00C16017">
      <w:pPr>
        <w:spacing w:after="0" w:line="480" w:lineRule="auto"/>
        <w:ind w:firstLine="720"/>
        <w:jc w:val="both"/>
        <w:rPr>
          <w:rFonts w:ascii="Times New Roman" w:eastAsia="Calibri" w:hAnsi="Times New Roman" w:cs="Times New Roman"/>
          <w:sz w:val="24"/>
          <w:szCs w:val="24"/>
        </w:rPr>
      </w:pPr>
    </w:p>
    <w:p w:rsidR="0084580B" w:rsidRPr="00C85A3D" w:rsidRDefault="00C16017" w:rsidP="00967854">
      <w:pPr>
        <w:spacing w:after="0" w:line="480" w:lineRule="auto"/>
        <w:ind w:firstLine="720"/>
        <w:jc w:val="both"/>
        <w:rPr>
          <w:rFonts w:ascii="Times New Roman" w:eastAsia="Calibri" w:hAnsi="Times New Roman" w:cs="Times New Roman"/>
          <w:sz w:val="24"/>
          <w:szCs w:val="24"/>
        </w:rPr>
      </w:pPr>
      <w:bookmarkStart w:id="17" w:name="_Hlk503261846"/>
      <w:r w:rsidRPr="00C85A3D">
        <w:rPr>
          <w:rFonts w:ascii="Times New Roman" w:eastAsia="Calibri" w:hAnsi="Times New Roman" w:cs="Times New Roman"/>
          <w:sz w:val="24"/>
          <w:szCs w:val="24"/>
        </w:rPr>
        <w:t xml:space="preserve">Koefisien jalur Variabel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 xml:space="preserve">terhadap Reputasi Bank sebesar 0.554, tanda positif menunjukkan bahwa semakin baik </w:t>
      </w:r>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maka akan berdampak pada peningkatan Reputasi Bank</w:t>
      </w:r>
      <w:bookmarkEnd w:id="17"/>
      <w:r w:rsidRPr="00C85A3D">
        <w:rPr>
          <w:rFonts w:ascii="Times New Roman" w:eastAsia="Calibri" w:hAnsi="Times New Roman" w:cs="Times New Roman"/>
          <w:sz w:val="24"/>
          <w:szCs w:val="24"/>
        </w:rPr>
        <w:t xml:space="preserve">, selain itu diperoleh </w:t>
      </w:r>
      <w:bookmarkStart w:id="18" w:name="_Hlk503261836"/>
      <w:r w:rsidRPr="00C85A3D">
        <w:rPr>
          <w:rFonts w:ascii="Times New Roman" w:eastAsia="Calibri" w:hAnsi="Times New Roman" w:cs="Times New Roman"/>
          <w:sz w:val="24"/>
          <w:szCs w:val="24"/>
        </w:rPr>
        <w:t xml:space="preserve">t-hitung sebesar 6.828 dengan mengambil taraf signifikan sebesar 5%, maka nilai t-tabel sebesar 1.988 sehingga dikarenakan t-hitung = 6.828 lebih besar dari ttabel = 1.988, selain itu diketahui pula bahwa nilai sig (0.000) &lt;α (0.05). Maka Ho ditolak dengan kata lain terdapat pengaruh yang signifikan antara </w:t>
      </w:r>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terhadap Reputasi Bank pada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w:t>
      </w:r>
      <w:bookmarkEnd w:id="18"/>
    </w:p>
    <w:p w:rsidR="00C16017" w:rsidRPr="00C85A3D" w:rsidRDefault="00324083" w:rsidP="00C4024D">
      <w:pPr>
        <w:spacing w:after="0" w:line="480" w:lineRule="auto"/>
        <w:ind w:left="709" w:hanging="709"/>
        <w:contextualSpacing/>
        <w:jc w:val="both"/>
        <w:rPr>
          <w:rFonts w:ascii="Times New Roman" w:eastAsia="Times New Roman" w:hAnsi="Times New Roman" w:cs="Times New Roman"/>
          <w:b/>
          <w:sz w:val="24"/>
          <w:szCs w:val="24"/>
          <w:lang w:val="id-ID" w:eastAsia="id-ID"/>
        </w:rPr>
      </w:pPr>
      <w:r>
        <w:rPr>
          <w:rFonts w:ascii="Times New Roman" w:eastAsia="Times New Roman" w:hAnsi="Times New Roman" w:cs="Times New Roman"/>
          <w:b/>
          <w:sz w:val="24"/>
          <w:szCs w:val="24"/>
          <w:lang w:eastAsia="id-ID"/>
        </w:rPr>
        <w:t>4.1.6</w:t>
      </w:r>
      <w:r w:rsidR="00C4024D" w:rsidRPr="00C85A3D">
        <w:rPr>
          <w:rFonts w:ascii="Times New Roman" w:eastAsia="Times New Roman" w:hAnsi="Times New Roman" w:cs="Times New Roman"/>
          <w:b/>
          <w:sz w:val="24"/>
          <w:szCs w:val="24"/>
          <w:lang w:eastAsia="id-ID"/>
        </w:rPr>
        <w:t>.3</w:t>
      </w:r>
      <w:r w:rsidR="00C4024D" w:rsidRPr="00C85A3D">
        <w:rPr>
          <w:rFonts w:ascii="Times New Roman" w:eastAsia="Times New Roman" w:hAnsi="Times New Roman" w:cs="Times New Roman"/>
          <w:b/>
          <w:sz w:val="24"/>
          <w:szCs w:val="24"/>
          <w:lang w:eastAsia="id-ID"/>
        </w:rPr>
        <w:tab/>
        <w:t>P</w:t>
      </w:r>
      <w:r w:rsidR="00C16017" w:rsidRPr="00C85A3D">
        <w:rPr>
          <w:rFonts w:ascii="Times New Roman" w:eastAsia="Times New Roman" w:hAnsi="Times New Roman" w:cs="Times New Roman"/>
          <w:b/>
          <w:sz w:val="24"/>
          <w:szCs w:val="24"/>
          <w:lang w:val="id-ID" w:eastAsia="id-ID"/>
        </w:rPr>
        <w:t>engaruh</w:t>
      </w:r>
      <w:r w:rsidR="0084580B" w:rsidRPr="00C85A3D">
        <w:rPr>
          <w:rFonts w:ascii="Times New Roman" w:eastAsia="Times New Roman" w:hAnsi="Times New Roman" w:cs="Times New Roman"/>
          <w:b/>
          <w:sz w:val="24"/>
          <w:szCs w:val="24"/>
          <w:lang w:eastAsia="id-ID"/>
        </w:rPr>
        <w:t xml:space="preserve"> </w:t>
      </w:r>
      <w:r w:rsidR="00C16017" w:rsidRPr="00C85A3D">
        <w:rPr>
          <w:rFonts w:ascii="Times New Roman" w:eastAsia="Times New Roman" w:hAnsi="Times New Roman" w:cs="Times New Roman"/>
          <w:b/>
          <w:i/>
          <w:sz w:val="24"/>
          <w:szCs w:val="24"/>
          <w:lang w:eastAsia="id-ID"/>
        </w:rPr>
        <w:t>Customer Relationship Management</w:t>
      </w:r>
      <w:r w:rsidR="00C16017" w:rsidRPr="00C85A3D">
        <w:rPr>
          <w:rFonts w:ascii="Times New Roman" w:eastAsia="Times New Roman" w:hAnsi="Times New Roman" w:cs="Times New Roman"/>
          <w:b/>
          <w:sz w:val="24"/>
          <w:szCs w:val="24"/>
          <w:lang w:eastAsia="id-ID"/>
        </w:rPr>
        <w:t xml:space="preserve"> (CRM) dan </w:t>
      </w:r>
      <w:r w:rsidR="00C16017" w:rsidRPr="00C85A3D">
        <w:rPr>
          <w:rFonts w:ascii="Times New Roman" w:eastAsia="Times New Roman" w:hAnsi="Times New Roman" w:cs="Times New Roman"/>
          <w:b/>
          <w:i/>
          <w:sz w:val="24"/>
          <w:szCs w:val="24"/>
          <w:lang w:eastAsia="id-ID"/>
        </w:rPr>
        <w:t>Trustworthiness</w:t>
      </w:r>
      <w:r w:rsidR="00C16017" w:rsidRPr="00C85A3D">
        <w:rPr>
          <w:rFonts w:ascii="Times New Roman" w:eastAsia="Times New Roman" w:hAnsi="Times New Roman" w:cs="Times New Roman"/>
          <w:b/>
          <w:sz w:val="24"/>
          <w:szCs w:val="24"/>
          <w:lang w:eastAsia="id-ID"/>
        </w:rPr>
        <w:t xml:space="preserve"> terhadap Reputasi Bank </w:t>
      </w:r>
    </w:p>
    <w:p w:rsidR="00C16017" w:rsidRPr="00C85A3D" w:rsidRDefault="00C16017" w:rsidP="00C16017">
      <w:pPr>
        <w:spacing w:after="0" w:line="480" w:lineRule="auto"/>
        <w:ind w:firstLine="851"/>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Hipotesis yang digunakan untuk mengetahui pengaruh </w:t>
      </w:r>
      <w:r w:rsidRPr="00C85A3D">
        <w:rPr>
          <w:rFonts w:ascii="Times New Roman" w:eastAsia="Calibri" w:hAnsi="Times New Roman" w:cs="Times New Roman"/>
          <w:i/>
          <w:sz w:val="24"/>
          <w:szCs w:val="24"/>
        </w:rPr>
        <w:t xml:space="preserve">Customer Relationship Management </w:t>
      </w:r>
      <w:r w:rsidRPr="00C85A3D">
        <w:rPr>
          <w:rFonts w:ascii="Times New Roman" w:eastAsia="Calibri" w:hAnsi="Times New Roman" w:cs="Times New Roman"/>
          <w:sz w:val="24"/>
          <w:szCs w:val="24"/>
        </w:rPr>
        <w:t xml:space="preserve">(CRM) dan </w:t>
      </w:r>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terhadap Reputasi Bank pada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 adalah sebagai berikut:</w:t>
      </w:r>
    </w:p>
    <w:p w:rsidR="00C16017" w:rsidRPr="00C85A3D" w:rsidRDefault="00C16017" w:rsidP="00C16017">
      <w:pPr>
        <w:spacing w:after="0" w:line="480" w:lineRule="auto"/>
        <w:ind w:left="2880" w:hanging="2880"/>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lastRenderedPageBreak/>
        <w:t>Ho</w:t>
      </w:r>
      <w:r w:rsidR="00714B9B" w:rsidRPr="00C85A3D">
        <w:rPr>
          <w:rFonts w:ascii="Times New Roman" w:eastAsia="Calibri" w:hAnsi="Times New Roman" w:cs="Times New Roman"/>
          <w:sz w:val="24"/>
          <w:szCs w:val="24"/>
        </w:rPr>
        <w:t>:</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ρ</m:t>
            </m:r>
          </m:e>
          <m:sub>
            <m:r>
              <w:rPr>
                <w:rFonts w:ascii="Cambria Math" w:eastAsia="Calibri" w:hAnsi="Cambria Math" w:cs="Times New Roman"/>
                <w:sz w:val="24"/>
                <w:szCs w:val="24"/>
              </w:rPr>
              <m:t>Y.X1</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ρ</m:t>
            </m:r>
          </m:e>
          <m:sub>
            <m:r>
              <w:rPr>
                <w:rFonts w:ascii="Cambria Math" w:eastAsia="Calibri" w:hAnsi="Cambria Math" w:cs="Times New Roman"/>
                <w:sz w:val="24"/>
                <w:szCs w:val="24"/>
              </w:rPr>
              <m:t>Y.X2</m:t>
            </m:r>
          </m:sub>
        </m:sSub>
        <m:r>
          <w:rPr>
            <w:rFonts w:ascii="Cambria Math" w:eastAsia="Calibri" w:hAnsi="Cambria Math" w:cs="Times New Roman"/>
            <w:sz w:val="24"/>
            <w:szCs w:val="24"/>
          </w:rPr>
          <m:t>=0</m:t>
        </m:r>
      </m:oMath>
      <w:r w:rsidRPr="00C85A3D">
        <w:rPr>
          <w:rFonts w:ascii="Times New Roman" w:eastAsia="Calibri" w:hAnsi="Times New Roman" w:cs="Times New Roman"/>
          <w:sz w:val="24"/>
          <w:szCs w:val="24"/>
        </w:rPr>
        <w:tab/>
        <w:t xml:space="preserve">tidak terdapat pengaruh yang signifikan antara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dan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 xml:space="preserve">terhadap Reputasi Bank pada bank </w:t>
      </w:r>
      <w:r w:rsidRPr="00C85A3D">
        <w:rPr>
          <w:rFonts w:ascii="Times New Roman" w:eastAsia="Calibri" w:hAnsi="Times New Roman" w:cs="Times New Roman"/>
          <w:b/>
          <w:sz w:val="24"/>
          <w:szCs w:val="24"/>
        </w:rPr>
        <w:t xml:space="preserve">bjb </w:t>
      </w:r>
      <w:r w:rsidRPr="00C85A3D">
        <w:rPr>
          <w:rFonts w:ascii="Times New Roman" w:eastAsia="Calibri" w:hAnsi="Times New Roman" w:cs="Times New Roman"/>
          <w:sz w:val="24"/>
          <w:szCs w:val="24"/>
        </w:rPr>
        <w:t>Cabang Suci</w:t>
      </w:r>
    </w:p>
    <w:p w:rsidR="00C16017" w:rsidRPr="00C85A3D" w:rsidRDefault="00C16017" w:rsidP="00C16017">
      <w:pPr>
        <w:spacing w:after="0" w:line="480" w:lineRule="auto"/>
        <w:ind w:left="2880" w:hanging="2880"/>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H</w:t>
      </w:r>
      <w:r w:rsidRPr="00C85A3D">
        <w:rPr>
          <w:rFonts w:ascii="Times New Roman" w:eastAsia="Calibri" w:hAnsi="Times New Roman" w:cs="Times New Roman"/>
          <w:sz w:val="24"/>
          <w:szCs w:val="24"/>
          <w:vertAlign w:val="subscript"/>
        </w:rPr>
        <w:t>1</w:t>
      </w:r>
      <w:r w:rsidR="00714B9B" w:rsidRPr="00C85A3D">
        <w:rPr>
          <w:rFonts w:ascii="Times New Roman" w:eastAsia="Calibri" w:hAnsi="Times New Roman" w:cs="Times New Roman"/>
          <w:sz w:val="24"/>
          <w:szCs w:val="24"/>
          <w:vertAlign w:val="subscript"/>
        </w:rPr>
        <w:t>:</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ρ</m:t>
            </m:r>
          </m:e>
          <m:sub>
            <m:r>
              <w:rPr>
                <w:rFonts w:ascii="Cambria Math" w:eastAsia="Calibri" w:hAnsi="Cambria Math" w:cs="Times New Roman"/>
                <w:sz w:val="24"/>
                <w:szCs w:val="24"/>
              </w:rPr>
              <m:t>Y.X1</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ρ</m:t>
            </m:r>
          </m:e>
          <m:sub>
            <m:r>
              <w:rPr>
                <w:rFonts w:ascii="Cambria Math" w:eastAsia="Calibri" w:hAnsi="Cambria Math" w:cs="Times New Roman"/>
                <w:sz w:val="24"/>
                <w:szCs w:val="24"/>
              </w:rPr>
              <m:t>Y.X2</m:t>
            </m:r>
          </m:sub>
        </m:sSub>
        <m:r>
          <w:rPr>
            <w:rFonts w:ascii="Cambria Math" w:eastAsia="Calibri" w:hAnsi="Cambria Math" w:cs="Times New Roman"/>
            <w:sz w:val="24"/>
            <w:szCs w:val="24"/>
          </w:rPr>
          <m:t>≠0</m:t>
        </m:r>
      </m:oMath>
      <w:r w:rsidRPr="00C85A3D">
        <w:rPr>
          <w:rFonts w:ascii="Times New Roman" w:eastAsia="Calibri" w:hAnsi="Times New Roman" w:cs="Times New Roman"/>
          <w:sz w:val="24"/>
          <w:szCs w:val="24"/>
        </w:rPr>
        <w:tab/>
        <w:t xml:space="preserve">terdapat pengaruh yang signifikan antara </w:t>
      </w:r>
      <w:r w:rsidRPr="00C85A3D">
        <w:rPr>
          <w:rFonts w:ascii="Times New Roman" w:eastAsia="Calibri" w:hAnsi="Times New Roman" w:cs="Times New Roman"/>
          <w:i/>
          <w:sz w:val="24"/>
          <w:szCs w:val="24"/>
        </w:rPr>
        <w:t xml:space="preserve">Customer Relationship Management </w:t>
      </w:r>
      <w:r w:rsidRPr="00C85A3D">
        <w:rPr>
          <w:rFonts w:ascii="Times New Roman" w:eastAsia="Calibri" w:hAnsi="Times New Roman" w:cs="Times New Roman"/>
          <w:sz w:val="24"/>
          <w:szCs w:val="24"/>
        </w:rPr>
        <w:t xml:space="preserve">(CRM) dan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 xml:space="preserve">terhadap Reputasi Bank pada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w:t>
      </w:r>
    </w:p>
    <w:p w:rsidR="00C16017" w:rsidRPr="00C85A3D" w:rsidRDefault="00C16017" w:rsidP="008D2F1F">
      <w:pPr>
        <w:spacing w:after="0" w:line="480" w:lineRule="auto"/>
        <w:contextualSpacing/>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Kriteria Uji</w:t>
      </w:r>
      <w:r w:rsidR="00714B9B" w:rsidRPr="00C85A3D">
        <w:rPr>
          <w:rFonts w:ascii="Times New Roman" w:eastAsia="Calibri" w:hAnsi="Times New Roman" w:cs="Times New Roman"/>
          <w:sz w:val="24"/>
          <w:szCs w:val="24"/>
        </w:rPr>
        <w:t>:</w:t>
      </w:r>
      <w:r w:rsidRPr="00C85A3D">
        <w:rPr>
          <w:rFonts w:ascii="Times New Roman" w:eastAsia="Calibri" w:hAnsi="Times New Roman" w:cs="Times New Roman"/>
          <w:sz w:val="24"/>
          <w:szCs w:val="24"/>
        </w:rPr>
        <w:t xml:space="preserve"> Tolak Ho jika f-</w:t>
      </w:r>
      <w:r w:rsidR="008D2F1F" w:rsidRPr="00C85A3D">
        <w:rPr>
          <w:rFonts w:ascii="Times New Roman" w:eastAsia="Calibri" w:hAnsi="Times New Roman" w:cs="Times New Roman"/>
          <w:sz w:val="24"/>
          <w:szCs w:val="24"/>
        </w:rPr>
        <w:t>hitung &gt;f-tabel atau sig &lt; 0.05</w:t>
      </w:r>
    </w:p>
    <w:p w:rsidR="00C16017" w:rsidRPr="00C85A3D" w:rsidRDefault="00C16017" w:rsidP="008D2F1F">
      <w:pPr>
        <w:spacing w:after="0" w:line="276"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Tabel 4.29</w:t>
      </w:r>
    </w:p>
    <w:p w:rsidR="00C16017" w:rsidRPr="00C85A3D" w:rsidRDefault="00C16017" w:rsidP="00C16017">
      <w:pPr>
        <w:spacing w:after="0" w:line="360" w:lineRule="auto"/>
        <w:contextualSpacing/>
        <w:jc w:val="center"/>
        <w:rPr>
          <w:rFonts w:ascii="Times New Roman" w:eastAsia="Calibri" w:hAnsi="Times New Roman" w:cs="Times New Roman"/>
          <w:b/>
          <w:sz w:val="24"/>
          <w:szCs w:val="24"/>
        </w:rPr>
      </w:pPr>
      <w:r w:rsidRPr="00C85A3D">
        <w:rPr>
          <w:rFonts w:ascii="Times New Roman" w:eastAsia="Calibri" w:hAnsi="Times New Roman" w:cs="Times New Roman"/>
          <w:b/>
          <w:sz w:val="24"/>
          <w:szCs w:val="24"/>
        </w:rPr>
        <w:t>Hasil Uji Simultan</w:t>
      </w:r>
    </w:p>
    <w:tbl>
      <w:tblPr>
        <w:tblW w:w="79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284"/>
        <w:gridCol w:w="1469"/>
        <w:gridCol w:w="1010"/>
        <w:gridCol w:w="1408"/>
        <w:gridCol w:w="1010"/>
        <w:gridCol w:w="1010"/>
      </w:tblGrid>
      <w:tr w:rsidR="00714B9B" w:rsidRPr="00C85A3D" w:rsidTr="00C16017">
        <w:trPr>
          <w:cantSplit/>
        </w:trPr>
        <w:tc>
          <w:tcPr>
            <w:tcW w:w="7924" w:type="dxa"/>
            <w:gridSpan w:val="7"/>
            <w:tcBorders>
              <w:top w:val="nil"/>
              <w:left w:val="nil"/>
              <w:bottom w:val="nil"/>
              <w:right w:val="nil"/>
            </w:tcBorders>
            <w:shd w:val="clear" w:color="auto" w:fill="FFFFFF"/>
            <w:vAlign w:val="center"/>
          </w:tcPr>
          <w:p w:rsidR="00C16017" w:rsidRPr="00C85A3D" w:rsidRDefault="00C16017" w:rsidP="00C16017">
            <w:pPr>
              <w:autoSpaceDE w:val="0"/>
              <w:autoSpaceDN w:val="0"/>
              <w:adjustRightInd w:val="0"/>
              <w:spacing w:after="0" w:line="360" w:lineRule="auto"/>
              <w:ind w:left="60" w:right="60"/>
              <w:jc w:val="center"/>
              <w:rPr>
                <w:rFonts w:ascii="Times New Roman" w:eastAsia="Calibri" w:hAnsi="Times New Roman" w:cs="Times New Roman"/>
                <w:sz w:val="18"/>
                <w:szCs w:val="18"/>
              </w:rPr>
            </w:pPr>
            <w:r w:rsidRPr="00C85A3D">
              <w:rPr>
                <w:rFonts w:ascii="Times New Roman" w:eastAsia="Calibri" w:hAnsi="Times New Roman" w:cs="Times New Roman"/>
                <w:b/>
                <w:bCs/>
                <w:sz w:val="18"/>
                <w:szCs w:val="18"/>
              </w:rPr>
              <w:t>ANOVA</w:t>
            </w:r>
            <w:r w:rsidRPr="00C85A3D">
              <w:rPr>
                <w:rFonts w:ascii="Times New Roman" w:eastAsia="Calibri" w:hAnsi="Times New Roman" w:cs="Times New Roman"/>
                <w:b/>
                <w:bCs/>
                <w:sz w:val="18"/>
                <w:szCs w:val="18"/>
                <w:vertAlign w:val="superscript"/>
              </w:rPr>
              <w:t>a</w:t>
            </w:r>
          </w:p>
        </w:tc>
      </w:tr>
      <w:tr w:rsidR="00714B9B" w:rsidRPr="00C85A3D" w:rsidTr="00C16017">
        <w:trPr>
          <w:cantSplit/>
        </w:trPr>
        <w:tc>
          <w:tcPr>
            <w:tcW w:w="2017" w:type="dxa"/>
            <w:gridSpan w:val="2"/>
            <w:tcBorders>
              <w:top w:val="single" w:sz="16" w:space="0" w:color="000000"/>
              <w:left w:val="single" w:sz="16" w:space="0" w:color="000000"/>
              <w:bottom w:val="single" w:sz="16" w:space="0" w:color="000000"/>
              <w:right w:val="nil"/>
            </w:tcBorders>
            <w:shd w:val="clear" w:color="auto" w:fill="FFFFFF"/>
            <w:vAlign w:val="bottom"/>
          </w:tcPr>
          <w:p w:rsidR="00C16017" w:rsidRPr="00C85A3D" w:rsidRDefault="00C16017" w:rsidP="00C16017">
            <w:pPr>
              <w:autoSpaceDE w:val="0"/>
              <w:autoSpaceDN w:val="0"/>
              <w:adjustRightInd w:val="0"/>
              <w:spacing w:after="0" w:line="240" w:lineRule="auto"/>
              <w:ind w:left="60" w:right="60"/>
              <w:rPr>
                <w:rFonts w:ascii="Times New Roman" w:eastAsia="Calibri" w:hAnsi="Times New Roman" w:cs="Times New Roman"/>
                <w:b/>
                <w:sz w:val="18"/>
                <w:szCs w:val="18"/>
              </w:rPr>
            </w:pPr>
            <w:r w:rsidRPr="00C85A3D">
              <w:rPr>
                <w:rFonts w:ascii="Times New Roman" w:eastAsia="Calibri" w:hAnsi="Times New Roman" w:cs="Times New Roman"/>
                <w:b/>
                <w:sz w:val="18"/>
                <w:szCs w:val="18"/>
              </w:rPr>
              <w:t>Model</w:t>
            </w:r>
          </w:p>
        </w:tc>
        <w:tc>
          <w:tcPr>
            <w:tcW w:w="1469" w:type="dxa"/>
            <w:tcBorders>
              <w:top w:val="single" w:sz="16" w:space="0" w:color="000000"/>
              <w:left w:val="single" w:sz="16" w:space="0" w:color="000000"/>
              <w:bottom w:val="single" w:sz="16" w:space="0" w:color="000000"/>
            </w:tcBorders>
            <w:shd w:val="clear" w:color="auto" w:fill="FFFFFF"/>
            <w:vAlign w:val="bottom"/>
          </w:tcPr>
          <w:p w:rsidR="00C16017" w:rsidRPr="00C85A3D" w:rsidRDefault="00C16017" w:rsidP="00C16017">
            <w:pPr>
              <w:autoSpaceDE w:val="0"/>
              <w:autoSpaceDN w:val="0"/>
              <w:adjustRightInd w:val="0"/>
              <w:spacing w:after="0" w:line="240" w:lineRule="auto"/>
              <w:ind w:left="60" w:right="60"/>
              <w:jc w:val="center"/>
              <w:rPr>
                <w:rFonts w:ascii="Times New Roman" w:eastAsia="Calibri" w:hAnsi="Times New Roman" w:cs="Times New Roman"/>
                <w:b/>
                <w:sz w:val="18"/>
                <w:szCs w:val="18"/>
              </w:rPr>
            </w:pPr>
            <w:r w:rsidRPr="00C85A3D">
              <w:rPr>
                <w:rFonts w:ascii="Times New Roman" w:eastAsia="Calibri" w:hAnsi="Times New Roman" w:cs="Times New Roman"/>
                <w:b/>
                <w:sz w:val="18"/>
                <w:szCs w:val="18"/>
              </w:rPr>
              <w:t>Sum of Squares</w:t>
            </w:r>
          </w:p>
        </w:tc>
        <w:tc>
          <w:tcPr>
            <w:tcW w:w="1010" w:type="dxa"/>
            <w:tcBorders>
              <w:top w:val="single" w:sz="16" w:space="0" w:color="000000"/>
              <w:bottom w:val="single" w:sz="16" w:space="0" w:color="000000"/>
            </w:tcBorders>
            <w:shd w:val="clear" w:color="auto" w:fill="FFFFFF"/>
            <w:vAlign w:val="bottom"/>
          </w:tcPr>
          <w:p w:rsidR="00C16017" w:rsidRPr="00C85A3D" w:rsidRDefault="00C16017" w:rsidP="00C16017">
            <w:pPr>
              <w:autoSpaceDE w:val="0"/>
              <w:autoSpaceDN w:val="0"/>
              <w:adjustRightInd w:val="0"/>
              <w:spacing w:after="0" w:line="240" w:lineRule="auto"/>
              <w:ind w:left="60" w:right="60"/>
              <w:jc w:val="center"/>
              <w:rPr>
                <w:rFonts w:ascii="Times New Roman" w:eastAsia="Calibri" w:hAnsi="Times New Roman" w:cs="Times New Roman"/>
                <w:b/>
                <w:sz w:val="18"/>
                <w:szCs w:val="18"/>
              </w:rPr>
            </w:pPr>
            <w:r w:rsidRPr="00C85A3D">
              <w:rPr>
                <w:rFonts w:ascii="Times New Roman" w:eastAsia="Calibri" w:hAnsi="Times New Roman" w:cs="Times New Roman"/>
                <w:b/>
                <w:sz w:val="18"/>
                <w:szCs w:val="18"/>
              </w:rPr>
              <w:t>df</w:t>
            </w:r>
          </w:p>
        </w:tc>
        <w:tc>
          <w:tcPr>
            <w:tcW w:w="1408" w:type="dxa"/>
            <w:tcBorders>
              <w:top w:val="single" w:sz="16" w:space="0" w:color="000000"/>
              <w:bottom w:val="single" w:sz="16" w:space="0" w:color="000000"/>
            </w:tcBorders>
            <w:shd w:val="clear" w:color="auto" w:fill="FFFFFF"/>
            <w:vAlign w:val="bottom"/>
          </w:tcPr>
          <w:p w:rsidR="00C16017" w:rsidRPr="00C85A3D" w:rsidRDefault="00C16017" w:rsidP="00C16017">
            <w:pPr>
              <w:autoSpaceDE w:val="0"/>
              <w:autoSpaceDN w:val="0"/>
              <w:adjustRightInd w:val="0"/>
              <w:spacing w:after="0" w:line="240" w:lineRule="auto"/>
              <w:ind w:left="60" w:right="60"/>
              <w:jc w:val="center"/>
              <w:rPr>
                <w:rFonts w:ascii="Times New Roman" w:eastAsia="Calibri" w:hAnsi="Times New Roman" w:cs="Times New Roman"/>
                <w:b/>
                <w:sz w:val="18"/>
                <w:szCs w:val="18"/>
              </w:rPr>
            </w:pPr>
            <w:r w:rsidRPr="00C85A3D">
              <w:rPr>
                <w:rFonts w:ascii="Times New Roman" w:eastAsia="Calibri" w:hAnsi="Times New Roman" w:cs="Times New Roman"/>
                <w:b/>
                <w:sz w:val="18"/>
                <w:szCs w:val="18"/>
              </w:rPr>
              <w:t>Mean Square</w:t>
            </w:r>
          </w:p>
        </w:tc>
        <w:tc>
          <w:tcPr>
            <w:tcW w:w="1010" w:type="dxa"/>
            <w:tcBorders>
              <w:top w:val="single" w:sz="16" w:space="0" w:color="000000"/>
              <w:bottom w:val="single" w:sz="16" w:space="0" w:color="000000"/>
            </w:tcBorders>
            <w:shd w:val="clear" w:color="auto" w:fill="FFFFFF"/>
            <w:vAlign w:val="bottom"/>
          </w:tcPr>
          <w:p w:rsidR="00C16017" w:rsidRPr="00C85A3D" w:rsidRDefault="00C16017" w:rsidP="00C16017">
            <w:pPr>
              <w:autoSpaceDE w:val="0"/>
              <w:autoSpaceDN w:val="0"/>
              <w:adjustRightInd w:val="0"/>
              <w:spacing w:after="0" w:line="240" w:lineRule="auto"/>
              <w:ind w:left="60" w:right="60"/>
              <w:jc w:val="center"/>
              <w:rPr>
                <w:rFonts w:ascii="Times New Roman" w:eastAsia="Calibri" w:hAnsi="Times New Roman" w:cs="Times New Roman"/>
                <w:b/>
                <w:sz w:val="18"/>
                <w:szCs w:val="18"/>
              </w:rPr>
            </w:pPr>
            <w:r w:rsidRPr="00C85A3D">
              <w:rPr>
                <w:rFonts w:ascii="Times New Roman" w:eastAsia="Calibri" w:hAnsi="Times New Roman" w:cs="Times New Roman"/>
                <w:b/>
                <w:sz w:val="18"/>
                <w:szCs w:val="18"/>
              </w:rPr>
              <w:t>F</w:t>
            </w:r>
          </w:p>
        </w:tc>
        <w:tc>
          <w:tcPr>
            <w:tcW w:w="1010" w:type="dxa"/>
            <w:tcBorders>
              <w:top w:val="single" w:sz="16" w:space="0" w:color="000000"/>
              <w:bottom w:val="single" w:sz="16" w:space="0" w:color="000000"/>
              <w:right w:val="single" w:sz="16" w:space="0" w:color="000000"/>
            </w:tcBorders>
            <w:shd w:val="clear" w:color="auto" w:fill="FFFFFF"/>
            <w:vAlign w:val="bottom"/>
          </w:tcPr>
          <w:p w:rsidR="00C16017" w:rsidRPr="00C85A3D" w:rsidRDefault="00C16017" w:rsidP="00C16017">
            <w:pPr>
              <w:autoSpaceDE w:val="0"/>
              <w:autoSpaceDN w:val="0"/>
              <w:adjustRightInd w:val="0"/>
              <w:spacing w:after="0" w:line="240" w:lineRule="auto"/>
              <w:ind w:left="60" w:right="60"/>
              <w:jc w:val="center"/>
              <w:rPr>
                <w:rFonts w:ascii="Times New Roman" w:eastAsia="Calibri" w:hAnsi="Times New Roman" w:cs="Times New Roman"/>
                <w:b/>
                <w:sz w:val="18"/>
                <w:szCs w:val="18"/>
              </w:rPr>
            </w:pPr>
            <w:r w:rsidRPr="00C85A3D">
              <w:rPr>
                <w:rFonts w:ascii="Times New Roman" w:eastAsia="Calibri" w:hAnsi="Times New Roman" w:cs="Times New Roman"/>
                <w:b/>
                <w:sz w:val="18"/>
                <w:szCs w:val="18"/>
              </w:rPr>
              <w:t>Sig.</w:t>
            </w:r>
          </w:p>
        </w:tc>
      </w:tr>
      <w:tr w:rsidR="00714B9B" w:rsidRPr="00C85A3D" w:rsidTr="00C16017">
        <w:trPr>
          <w:cantSplit/>
        </w:trPr>
        <w:tc>
          <w:tcPr>
            <w:tcW w:w="733" w:type="dxa"/>
            <w:vMerge w:val="restart"/>
            <w:tcBorders>
              <w:top w:val="single" w:sz="16" w:space="0" w:color="000000"/>
              <w:left w:val="single" w:sz="16" w:space="0" w:color="000000"/>
              <w:bottom w:val="single" w:sz="16" w:space="0" w:color="000000"/>
              <w:right w:val="nil"/>
            </w:tcBorders>
            <w:shd w:val="clear" w:color="auto" w:fill="FFFFFF"/>
          </w:tcPr>
          <w:p w:rsidR="00C16017" w:rsidRPr="00C85A3D" w:rsidRDefault="00C16017" w:rsidP="00C16017">
            <w:pPr>
              <w:autoSpaceDE w:val="0"/>
              <w:autoSpaceDN w:val="0"/>
              <w:adjustRightInd w:val="0"/>
              <w:spacing w:after="0" w:line="240" w:lineRule="auto"/>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1</w:t>
            </w:r>
          </w:p>
        </w:tc>
        <w:tc>
          <w:tcPr>
            <w:tcW w:w="1284" w:type="dxa"/>
            <w:tcBorders>
              <w:top w:val="single" w:sz="16" w:space="0" w:color="000000"/>
              <w:left w:val="nil"/>
              <w:bottom w:val="nil"/>
              <w:right w:val="single" w:sz="16" w:space="0" w:color="000000"/>
            </w:tcBorders>
            <w:shd w:val="clear" w:color="auto" w:fill="FFFFFF"/>
          </w:tcPr>
          <w:p w:rsidR="00C16017" w:rsidRPr="00C85A3D" w:rsidRDefault="00C16017" w:rsidP="00C16017">
            <w:pPr>
              <w:autoSpaceDE w:val="0"/>
              <w:autoSpaceDN w:val="0"/>
              <w:adjustRightInd w:val="0"/>
              <w:spacing w:after="0" w:line="240" w:lineRule="auto"/>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Regression</w:t>
            </w:r>
          </w:p>
        </w:tc>
        <w:tc>
          <w:tcPr>
            <w:tcW w:w="1469" w:type="dxa"/>
            <w:tcBorders>
              <w:top w:val="single" w:sz="16" w:space="0" w:color="000000"/>
              <w:left w:val="single" w:sz="16" w:space="0" w:color="000000"/>
              <w:bottom w:val="nil"/>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8358.657</w:t>
            </w:r>
          </w:p>
        </w:tc>
        <w:tc>
          <w:tcPr>
            <w:tcW w:w="1010" w:type="dxa"/>
            <w:tcBorders>
              <w:top w:val="single" w:sz="16" w:space="0" w:color="000000"/>
              <w:bottom w:val="nil"/>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2</w:t>
            </w:r>
          </w:p>
        </w:tc>
        <w:tc>
          <w:tcPr>
            <w:tcW w:w="1408" w:type="dxa"/>
            <w:tcBorders>
              <w:top w:val="single" w:sz="16" w:space="0" w:color="000000"/>
              <w:bottom w:val="nil"/>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4179.329</w:t>
            </w:r>
          </w:p>
        </w:tc>
        <w:tc>
          <w:tcPr>
            <w:tcW w:w="1010" w:type="dxa"/>
            <w:tcBorders>
              <w:top w:val="single" w:sz="16" w:space="0" w:color="000000"/>
              <w:bottom w:val="nil"/>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154.975</w:t>
            </w:r>
          </w:p>
        </w:tc>
        <w:tc>
          <w:tcPr>
            <w:tcW w:w="1010" w:type="dxa"/>
            <w:tcBorders>
              <w:top w:val="single" w:sz="16" w:space="0" w:color="000000"/>
              <w:bottom w:val="nil"/>
              <w:right w:val="single" w:sz="16" w:space="0" w:color="000000"/>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.000</w:t>
            </w:r>
            <w:r w:rsidRPr="00C85A3D">
              <w:rPr>
                <w:rFonts w:ascii="Times New Roman" w:eastAsia="Calibri" w:hAnsi="Times New Roman" w:cs="Times New Roman"/>
                <w:sz w:val="18"/>
                <w:szCs w:val="18"/>
                <w:vertAlign w:val="superscript"/>
              </w:rPr>
              <w:t>b</w:t>
            </w:r>
          </w:p>
        </w:tc>
      </w:tr>
      <w:tr w:rsidR="00714B9B" w:rsidRPr="00C85A3D" w:rsidTr="00C16017">
        <w:trPr>
          <w:cantSplit/>
        </w:trPr>
        <w:tc>
          <w:tcPr>
            <w:tcW w:w="733" w:type="dxa"/>
            <w:vMerge/>
            <w:tcBorders>
              <w:top w:val="single" w:sz="16" w:space="0" w:color="000000"/>
              <w:left w:val="single" w:sz="16" w:space="0" w:color="000000"/>
              <w:bottom w:val="single" w:sz="16" w:space="0" w:color="000000"/>
              <w:right w:val="nil"/>
            </w:tcBorders>
            <w:shd w:val="clear" w:color="auto" w:fill="FFFFFF"/>
          </w:tcPr>
          <w:p w:rsidR="00C16017" w:rsidRPr="00C85A3D" w:rsidRDefault="00C16017" w:rsidP="00C16017">
            <w:pPr>
              <w:autoSpaceDE w:val="0"/>
              <w:autoSpaceDN w:val="0"/>
              <w:adjustRightInd w:val="0"/>
              <w:spacing w:after="0" w:line="240" w:lineRule="auto"/>
              <w:rPr>
                <w:rFonts w:ascii="Times New Roman" w:eastAsia="Calibri" w:hAnsi="Times New Roman" w:cs="Times New Roman"/>
                <w:sz w:val="18"/>
                <w:szCs w:val="18"/>
              </w:rPr>
            </w:pPr>
          </w:p>
        </w:tc>
        <w:tc>
          <w:tcPr>
            <w:tcW w:w="1284" w:type="dxa"/>
            <w:tcBorders>
              <w:top w:val="nil"/>
              <w:left w:val="nil"/>
              <w:bottom w:val="nil"/>
              <w:right w:val="single" w:sz="16" w:space="0" w:color="000000"/>
            </w:tcBorders>
            <w:shd w:val="clear" w:color="auto" w:fill="FFFFFF"/>
          </w:tcPr>
          <w:p w:rsidR="00C16017" w:rsidRPr="00C85A3D" w:rsidRDefault="00C16017" w:rsidP="00C16017">
            <w:pPr>
              <w:autoSpaceDE w:val="0"/>
              <w:autoSpaceDN w:val="0"/>
              <w:adjustRightInd w:val="0"/>
              <w:spacing w:after="0" w:line="240" w:lineRule="auto"/>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Residual</w:t>
            </w:r>
          </w:p>
        </w:tc>
        <w:tc>
          <w:tcPr>
            <w:tcW w:w="1469" w:type="dxa"/>
            <w:tcBorders>
              <w:top w:val="nil"/>
              <w:left w:val="single" w:sz="16" w:space="0" w:color="000000"/>
              <w:bottom w:val="nil"/>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2615.869</w:t>
            </w:r>
          </w:p>
        </w:tc>
        <w:tc>
          <w:tcPr>
            <w:tcW w:w="1010" w:type="dxa"/>
            <w:tcBorders>
              <w:top w:val="nil"/>
              <w:bottom w:val="nil"/>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97</w:t>
            </w:r>
          </w:p>
        </w:tc>
        <w:tc>
          <w:tcPr>
            <w:tcW w:w="1408" w:type="dxa"/>
            <w:tcBorders>
              <w:top w:val="nil"/>
              <w:bottom w:val="nil"/>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26.968</w:t>
            </w:r>
          </w:p>
        </w:tc>
        <w:tc>
          <w:tcPr>
            <w:tcW w:w="1010" w:type="dxa"/>
            <w:tcBorders>
              <w:top w:val="nil"/>
              <w:bottom w:val="nil"/>
            </w:tcBorders>
            <w:shd w:val="clear" w:color="auto" w:fill="FFFFFF"/>
            <w:vAlign w:val="center"/>
          </w:tcPr>
          <w:p w:rsidR="00C16017" w:rsidRPr="00C85A3D" w:rsidRDefault="00C16017" w:rsidP="00C16017">
            <w:pPr>
              <w:autoSpaceDE w:val="0"/>
              <w:autoSpaceDN w:val="0"/>
              <w:adjustRightInd w:val="0"/>
              <w:spacing w:after="0" w:line="240" w:lineRule="auto"/>
              <w:rPr>
                <w:rFonts w:ascii="Times New Roman" w:eastAsia="Calibri" w:hAnsi="Times New Roman" w:cs="Times New Roman"/>
                <w:sz w:val="24"/>
                <w:szCs w:val="24"/>
              </w:rPr>
            </w:pPr>
          </w:p>
        </w:tc>
        <w:tc>
          <w:tcPr>
            <w:tcW w:w="1010" w:type="dxa"/>
            <w:tcBorders>
              <w:top w:val="nil"/>
              <w:bottom w:val="nil"/>
              <w:right w:val="single" w:sz="16" w:space="0" w:color="000000"/>
            </w:tcBorders>
            <w:shd w:val="clear" w:color="auto" w:fill="FFFFFF"/>
            <w:vAlign w:val="center"/>
          </w:tcPr>
          <w:p w:rsidR="00C16017" w:rsidRPr="00C85A3D" w:rsidRDefault="00C16017" w:rsidP="00C16017">
            <w:pPr>
              <w:autoSpaceDE w:val="0"/>
              <w:autoSpaceDN w:val="0"/>
              <w:adjustRightInd w:val="0"/>
              <w:spacing w:after="0" w:line="240" w:lineRule="auto"/>
              <w:rPr>
                <w:rFonts w:ascii="Times New Roman" w:eastAsia="Calibri" w:hAnsi="Times New Roman" w:cs="Times New Roman"/>
                <w:sz w:val="24"/>
                <w:szCs w:val="24"/>
              </w:rPr>
            </w:pPr>
          </w:p>
        </w:tc>
      </w:tr>
      <w:tr w:rsidR="00714B9B" w:rsidRPr="00C85A3D" w:rsidTr="00C16017">
        <w:trPr>
          <w:cantSplit/>
        </w:trPr>
        <w:tc>
          <w:tcPr>
            <w:tcW w:w="733" w:type="dxa"/>
            <w:vMerge/>
            <w:tcBorders>
              <w:top w:val="single" w:sz="16" w:space="0" w:color="000000"/>
              <w:left w:val="single" w:sz="16" w:space="0" w:color="000000"/>
              <w:bottom w:val="single" w:sz="16" w:space="0" w:color="000000"/>
              <w:right w:val="nil"/>
            </w:tcBorders>
            <w:shd w:val="clear" w:color="auto" w:fill="FFFFFF"/>
          </w:tcPr>
          <w:p w:rsidR="00C16017" w:rsidRPr="00C85A3D" w:rsidRDefault="00C16017" w:rsidP="00C16017">
            <w:pPr>
              <w:autoSpaceDE w:val="0"/>
              <w:autoSpaceDN w:val="0"/>
              <w:adjustRightInd w:val="0"/>
              <w:spacing w:after="0" w:line="240" w:lineRule="auto"/>
              <w:rPr>
                <w:rFonts w:ascii="Times New Roman" w:eastAsia="Calibri" w:hAnsi="Times New Roman" w:cs="Times New Roman"/>
                <w:sz w:val="24"/>
                <w:szCs w:val="24"/>
              </w:rPr>
            </w:pPr>
          </w:p>
        </w:tc>
        <w:tc>
          <w:tcPr>
            <w:tcW w:w="1284" w:type="dxa"/>
            <w:tcBorders>
              <w:top w:val="nil"/>
              <w:left w:val="nil"/>
              <w:bottom w:val="single" w:sz="16" w:space="0" w:color="000000"/>
              <w:right w:val="single" w:sz="16" w:space="0" w:color="000000"/>
            </w:tcBorders>
            <w:shd w:val="clear" w:color="auto" w:fill="FFFFFF"/>
          </w:tcPr>
          <w:p w:rsidR="00C16017" w:rsidRPr="00C85A3D" w:rsidRDefault="00C16017" w:rsidP="00C16017">
            <w:pPr>
              <w:autoSpaceDE w:val="0"/>
              <w:autoSpaceDN w:val="0"/>
              <w:adjustRightInd w:val="0"/>
              <w:spacing w:after="0" w:line="240" w:lineRule="auto"/>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Total</w:t>
            </w:r>
          </w:p>
        </w:tc>
        <w:tc>
          <w:tcPr>
            <w:tcW w:w="1469" w:type="dxa"/>
            <w:tcBorders>
              <w:top w:val="nil"/>
              <w:left w:val="single" w:sz="16" w:space="0" w:color="000000"/>
              <w:bottom w:val="single" w:sz="16" w:space="0" w:color="000000"/>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10974.526</w:t>
            </w:r>
          </w:p>
        </w:tc>
        <w:tc>
          <w:tcPr>
            <w:tcW w:w="1010" w:type="dxa"/>
            <w:tcBorders>
              <w:top w:val="nil"/>
              <w:bottom w:val="single" w:sz="16" w:space="0" w:color="000000"/>
            </w:tcBorders>
            <w:shd w:val="clear" w:color="auto" w:fill="FFFFFF"/>
            <w:vAlign w:val="center"/>
          </w:tcPr>
          <w:p w:rsidR="00C16017" w:rsidRPr="00C85A3D" w:rsidRDefault="00C16017" w:rsidP="00C16017">
            <w:pPr>
              <w:autoSpaceDE w:val="0"/>
              <w:autoSpaceDN w:val="0"/>
              <w:adjustRightInd w:val="0"/>
              <w:spacing w:after="0" w:line="240" w:lineRule="auto"/>
              <w:ind w:left="60" w:right="60"/>
              <w:jc w:val="right"/>
              <w:rPr>
                <w:rFonts w:ascii="Times New Roman" w:eastAsia="Calibri" w:hAnsi="Times New Roman" w:cs="Times New Roman"/>
                <w:sz w:val="18"/>
                <w:szCs w:val="18"/>
              </w:rPr>
            </w:pPr>
            <w:r w:rsidRPr="00C85A3D">
              <w:rPr>
                <w:rFonts w:ascii="Times New Roman" w:eastAsia="Calibri" w:hAnsi="Times New Roman" w:cs="Times New Roman"/>
                <w:sz w:val="18"/>
                <w:szCs w:val="18"/>
              </w:rPr>
              <w:t>99</w:t>
            </w:r>
          </w:p>
        </w:tc>
        <w:tc>
          <w:tcPr>
            <w:tcW w:w="1408" w:type="dxa"/>
            <w:tcBorders>
              <w:top w:val="nil"/>
              <w:bottom w:val="single" w:sz="16" w:space="0" w:color="000000"/>
            </w:tcBorders>
            <w:shd w:val="clear" w:color="auto" w:fill="FFFFFF"/>
            <w:vAlign w:val="center"/>
          </w:tcPr>
          <w:p w:rsidR="00C16017" w:rsidRPr="00C85A3D" w:rsidRDefault="00C16017" w:rsidP="00C16017">
            <w:pPr>
              <w:autoSpaceDE w:val="0"/>
              <w:autoSpaceDN w:val="0"/>
              <w:adjustRightInd w:val="0"/>
              <w:spacing w:after="0" w:line="240" w:lineRule="auto"/>
              <w:rPr>
                <w:rFonts w:ascii="Times New Roman" w:eastAsia="Calibri" w:hAnsi="Times New Roman" w:cs="Times New Roman"/>
                <w:sz w:val="24"/>
                <w:szCs w:val="24"/>
              </w:rPr>
            </w:pPr>
          </w:p>
        </w:tc>
        <w:tc>
          <w:tcPr>
            <w:tcW w:w="1010" w:type="dxa"/>
            <w:tcBorders>
              <w:top w:val="nil"/>
              <w:bottom w:val="single" w:sz="16" w:space="0" w:color="000000"/>
            </w:tcBorders>
            <w:shd w:val="clear" w:color="auto" w:fill="FFFFFF"/>
            <w:vAlign w:val="center"/>
          </w:tcPr>
          <w:p w:rsidR="00C16017" w:rsidRPr="00C85A3D" w:rsidRDefault="00C16017" w:rsidP="00C16017">
            <w:pPr>
              <w:autoSpaceDE w:val="0"/>
              <w:autoSpaceDN w:val="0"/>
              <w:adjustRightInd w:val="0"/>
              <w:spacing w:after="0" w:line="240" w:lineRule="auto"/>
              <w:rPr>
                <w:rFonts w:ascii="Times New Roman" w:eastAsia="Calibri" w:hAnsi="Times New Roman" w:cs="Times New Roman"/>
                <w:sz w:val="24"/>
                <w:szCs w:val="24"/>
              </w:rPr>
            </w:pPr>
          </w:p>
        </w:tc>
        <w:tc>
          <w:tcPr>
            <w:tcW w:w="1010" w:type="dxa"/>
            <w:tcBorders>
              <w:top w:val="nil"/>
              <w:bottom w:val="single" w:sz="16" w:space="0" w:color="000000"/>
              <w:right w:val="single" w:sz="16" w:space="0" w:color="000000"/>
            </w:tcBorders>
            <w:shd w:val="clear" w:color="auto" w:fill="FFFFFF"/>
            <w:vAlign w:val="center"/>
          </w:tcPr>
          <w:p w:rsidR="00C16017" w:rsidRPr="00C85A3D" w:rsidRDefault="00C16017" w:rsidP="00C16017">
            <w:pPr>
              <w:autoSpaceDE w:val="0"/>
              <w:autoSpaceDN w:val="0"/>
              <w:adjustRightInd w:val="0"/>
              <w:spacing w:after="0" w:line="240" w:lineRule="auto"/>
              <w:rPr>
                <w:rFonts w:ascii="Times New Roman" w:eastAsia="Calibri" w:hAnsi="Times New Roman" w:cs="Times New Roman"/>
                <w:sz w:val="24"/>
                <w:szCs w:val="24"/>
              </w:rPr>
            </w:pPr>
          </w:p>
        </w:tc>
      </w:tr>
      <w:tr w:rsidR="00714B9B" w:rsidRPr="00C85A3D" w:rsidTr="00C16017">
        <w:trPr>
          <w:cantSplit/>
        </w:trPr>
        <w:tc>
          <w:tcPr>
            <w:tcW w:w="7924" w:type="dxa"/>
            <w:gridSpan w:val="7"/>
            <w:tcBorders>
              <w:top w:val="nil"/>
              <w:left w:val="nil"/>
              <w:bottom w:val="nil"/>
              <w:right w:val="nil"/>
            </w:tcBorders>
            <w:shd w:val="clear" w:color="auto" w:fill="FFFFFF"/>
          </w:tcPr>
          <w:p w:rsidR="00C16017" w:rsidRPr="00C85A3D" w:rsidRDefault="00C16017" w:rsidP="00C16017">
            <w:pPr>
              <w:autoSpaceDE w:val="0"/>
              <w:autoSpaceDN w:val="0"/>
              <w:adjustRightInd w:val="0"/>
              <w:spacing w:after="0" w:line="240" w:lineRule="auto"/>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a. Dependent Variable: Reputasi Bank</w:t>
            </w:r>
          </w:p>
        </w:tc>
      </w:tr>
      <w:tr w:rsidR="00714B9B" w:rsidRPr="00C85A3D" w:rsidTr="00C16017">
        <w:trPr>
          <w:cantSplit/>
        </w:trPr>
        <w:tc>
          <w:tcPr>
            <w:tcW w:w="7924" w:type="dxa"/>
            <w:gridSpan w:val="7"/>
            <w:tcBorders>
              <w:top w:val="nil"/>
              <w:left w:val="nil"/>
              <w:bottom w:val="nil"/>
              <w:right w:val="nil"/>
            </w:tcBorders>
            <w:shd w:val="clear" w:color="auto" w:fill="FFFFFF"/>
          </w:tcPr>
          <w:p w:rsidR="00C16017" w:rsidRPr="00C85A3D" w:rsidRDefault="00C16017" w:rsidP="00C16017">
            <w:pPr>
              <w:autoSpaceDE w:val="0"/>
              <w:autoSpaceDN w:val="0"/>
              <w:adjustRightInd w:val="0"/>
              <w:spacing w:after="0" w:line="240" w:lineRule="auto"/>
              <w:ind w:left="60" w:right="60"/>
              <w:rPr>
                <w:rFonts w:ascii="Times New Roman" w:eastAsia="Calibri" w:hAnsi="Times New Roman" w:cs="Times New Roman"/>
                <w:sz w:val="18"/>
                <w:szCs w:val="18"/>
              </w:rPr>
            </w:pPr>
            <w:r w:rsidRPr="00C85A3D">
              <w:rPr>
                <w:rFonts w:ascii="Times New Roman" w:eastAsia="Calibri" w:hAnsi="Times New Roman" w:cs="Times New Roman"/>
                <w:sz w:val="18"/>
                <w:szCs w:val="18"/>
              </w:rPr>
              <w:t>b. Predictors: (Constant), Trustworthiness, CRM</w:t>
            </w:r>
          </w:p>
        </w:tc>
      </w:tr>
    </w:tbl>
    <w:p w:rsidR="00C16017" w:rsidRPr="00C85A3D" w:rsidRDefault="00C16017" w:rsidP="00C16017">
      <w:pPr>
        <w:autoSpaceDE w:val="0"/>
        <w:autoSpaceDN w:val="0"/>
        <w:adjustRightInd w:val="0"/>
        <w:spacing w:after="0" w:line="400" w:lineRule="atLeast"/>
        <w:rPr>
          <w:rFonts w:ascii="Times New Roman" w:eastAsia="Calibri" w:hAnsi="Times New Roman" w:cs="Times New Roman"/>
          <w:sz w:val="24"/>
          <w:szCs w:val="24"/>
        </w:rPr>
      </w:pPr>
    </w:p>
    <w:p w:rsidR="00C16017" w:rsidRPr="00C85A3D" w:rsidRDefault="00C16017" w:rsidP="0063067F">
      <w:pPr>
        <w:spacing w:after="0" w:line="480" w:lineRule="auto"/>
        <w:jc w:val="both"/>
        <w:rPr>
          <w:rFonts w:ascii="Times New Roman" w:eastAsia="Calibri" w:hAnsi="Times New Roman" w:cs="Times New Roman"/>
          <w:sz w:val="24"/>
          <w:szCs w:val="24"/>
        </w:rPr>
      </w:pPr>
      <w:r w:rsidRPr="00C85A3D">
        <w:rPr>
          <w:rFonts w:ascii="Times New Roman" w:eastAsia="Calibri" w:hAnsi="Times New Roman" w:cs="Times New Roman"/>
          <w:sz w:val="24"/>
          <w:szCs w:val="24"/>
        </w:rPr>
        <w:t xml:space="preserve">Berdasarkan </w:t>
      </w:r>
      <w:r w:rsidRPr="00C85A3D">
        <w:rPr>
          <w:rFonts w:ascii="Times New Roman" w:eastAsia="Calibri" w:hAnsi="Times New Roman" w:cs="Times New Roman"/>
          <w:i/>
          <w:sz w:val="24"/>
          <w:szCs w:val="24"/>
        </w:rPr>
        <w:t xml:space="preserve">output </w:t>
      </w:r>
      <w:r w:rsidRPr="00C85A3D">
        <w:rPr>
          <w:rFonts w:ascii="Times New Roman" w:eastAsia="Calibri" w:hAnsi="Times New Roman" w:cs="Times New Roman"/>
          <w:sz w:val="24"/>
          <w:szCs w:val="24"/>
        </w:rPr>
        <w:t xml:space="preserve">di atas didapat nilai </w:t>
      </w:r>
      <w:bookmarkStart w:id="19" w:name="_Hlk503262009"/>
      <w:r w:rsidRPr="00C85A3D">
        <w:rPr>
          <w:rFonts w:ascii="Times New Roman" w:eastAsia="Calibri" w:hAnsi="Times New Roman" w:cs="Times New Roman"/>
          <w:sz w:val="24"/>
          <w:szCs w:val="24"/>
        </w:rPr>
        <w:t>F</w:t>
      </w:r>
      <w:r w:rsidRPr="00C85A3D">
        <w:rPr>
          <w:rFonts w:ascii="Times New Roman" w:eastAsia="Calibri" w:hAnsi="Times New Roman" w:cs="Times New Roman"/>
          <w:sz w:val="24"/>
          <w:szCs w:val="24"/>
          <w:vertAlign w:val="subscript"/>
        </w:rPr>
        <w:t>Hitung</w:t>
      </w:r>
      <w:r w:rsidRPr="00C85A3D">
        <w:rPr>
          <w:rFonts w:ascii="Times New Roman" w:eastAsia="Calibri" w:hAnsi="Times New Roman" w:cs="Times New Roman"/>
          <w:sz w:val="24"/>
          <w:szCs w:val="24"/>
        </w:rPr>
        <w:t xml:space="preserve"> sebesar 154.975 dengan </w:t>
      </w:r>
      <w:r w:rsidRPr="00C85A3D">
        <w:rPr>
          <w:rFonts w:ascii="Times New Roman" w:eastAsia="Calibri" w:hAnsi="Times New Roman" w:cs="Times New Roman"/>
          <w:i/>
          <w:sz w:val="24"/>
          <w:szCs w:val="24"/>
        </w:rPr>
        <w:t xml:space="preserve">p-value </w:t>
      </w:r>
      <w:r w:rsidRPr="00C85A3D">
        <w:rPr>
          <w:rFonts w:ascii="Times New Roman" w:eastAsia="Calibri" w:hAnsi="Times New Roman" w:cs="Times New Roman"/>
          <w:sz w:val="24"/>
          <w:szCs w:val="24"/>
        </w:rPr>
        <w:t>sebesar 0.000 dengan alpha = 0.05 serta derajat kebebasan v</w:t>
      </w:r>
      <w:r w:rsidRPr="00C85A3D">
        <w:rPr>
          <w:rFonts w:ascii="Times New Roman" w:eastAsia="Calibri" w:hAnsi="Times New Roman" w:cs="Times New Roman"/>
          <w:sz w:val="24"/>
          <w:szCs w:val="24"/>
          <w:vertAlign w:val="subscript"/>
        </w:rPr>
        <w:t xml:space="preserve">1 </w:t>
      </w:r>
      <w:r w:rsidRPr="00C85A3D">
        <w:rPr>
          <w:rFonts w:ascii="Times New Roman" w:eastAsia="Calibri" w:hAnsi="Times New Roman" w:cs="Times New Roman"/>
          <w:sz w:val="24"/>
          <w:szCs w:val="24"/>
        </w:rPr>
        <w:t>= 2 dan v</w:t>
      </w:r>
      <w:r w:rsidRPr="00C85A3D">
        <w:rPr>
          <w:rFonts w:ascii="Times New Roman" w:eastAsia="Calibri" w:hAnsi="Times New Roman" w:cs="Times New Roman"/>
          <w:sz w:val="24"/>
          <w:szCs w:val="24"/>
          <w:vertAlign w:val="subscript"/>
        </w:rPr>
        <w:t>2</w:t>
      </w:r>
      <w:r w:rsidRPr="00C85A3D">
        <w:rPr>
          <w:rFonts w:ascii="Times New Roman" w:eastAsia="Calibri" w:hAnsi="Times New Roman" w:cs="Times New Roman"/>
          <w:sz w:val="24"/>
          <w:szCs w:val="24"/>
        </w:rPr>
        <w:t xml:space="preserve"> = 97, maka didapat Ftabel 3.09. Dikarenakan nilai F</w:t>
      </w:r>
      <w:r w:rsidRPr="00C85A3D">
        <w:rPr>
          <w:rFonts w:ascii="Times New Roman" w:eastAsia="Calibri" w:hAnsi="Times New Roman" w:cs="Times New Roman"/>
          <w:sz w:val="24"/>
          <w:szCs w:val="24"/>
          <w:vertAlign w:val="subscript"/>
        </w:rPr>
        <w:t xml:space="preserve">Hitung </w:t>
      </w:r>
      <w:r w:rsidRPr="00C85A3D">
        <w:rPr>
          <w:rFonts w:ascii="Times New Roman" w:eastAsia="Calibri" w:hAnsi="Times New Roman" w:cs="Times New Roman"/>
          <w:sz w:val="24"/>
          <w:szCs w:val="24"/>
        </w:rPr>
        <w:t>lebih besar dari F</w:t>
      </w:r>
      <w:r w:rsidRPr="00C85A3D">
        <w:rPr>
          <w:rFonts w:ascii="Times New Roman" w:eastAsia="Calibri" w:hAnsi="Times New Roman" w:cs="Times New Roman"/>
          <w:sz w:val="24"/>
          <w:szCs w:val="24"/>
          <w:vertAlign w:val="subscript"/>
        </w:rPr>
        <w:t xml:space="preserve">tabel </w:t>
      </w:r>
      <w:r w:rsidRPr="00C85A3D">
        <w:rPr>
          <w:rFonts w:ascii="Times New Roman" w:eastAsia="Calibri" w:hAnsi="Times New Roman" w:cs="Times New Roman"/>
          <w:sz w:val="24"/>
          <w:szCs w:val="24"/>
        </w:rPr>
        <w:t>(154.97&gt;3.09), maka H</w:t>
      </w:r>
      <w:r w:rsidRPr="00C85A3D">
        <w:rPr>
          <w:rFonts w:ascii="Times New Roman" w:eastAsia="Calibri" w:hAnsi="Times New Roman" w:cs="Times New Roman"/>
          <w:sz w:val="24"/>
          <w:szCs w:val="24"/>
          <w:vertAlign w:val="subscript"/>
        </w:rPr>
        <w:t>0</w:t>
      </w:r>
      <w:r w:rsidRPr="00C85A3D">
        <w:rPr>
          <w:rFonts w:ascii="Times New Roman" w:eastAsia="Calibri" w:hAnsi="Times New Roman" w:cs="Times New Roman"/>
          <w:sz w:val="24"/>
          <w:szCs w:val="24"/>
        </w:rPr>
        <w:t xml:space="preserve"> ditolak dan H</w:t>
      </w:r>
      <w:r w:rsidRPr="00C85A3D">
        <w:rPr>
          <w:rFonts w:ascii="Times New Roman" w:eastAsia="Calibri" w:hAnsi="Times New Roman" w:cs="Times New Roman"/>
          <w:sz w:val="24"/>
          <w:szCs w:val="24"/>
          <w:vertAlign w:val="subscript"/>
        </w:rPr>
        <w:t>1</w:t>
      </w:r>
      <w:r w:rsidRPr="00C85A3D">
        <w:rPr>
          <w:rFonts w:ascii="Times New Roman" w:eastAsia="Calibri" w:hAnsi="Times New Roman" w:cs="Times New Roman"/>
          <w:sz w:val="24"/>
          <w:szCs w:val="24"/>
        </w:rPr>
        <w:t xml:space="preserve"> diterima.</w:t>
      </w:r>
      <w:r w:rsidR="00B716FF"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rPr>
        <w:t xml:space="preserve">Dengan demikian makaterdapat pengaruh yang signifikan antara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w:t>
      </w:r>
      <w:smartTag w:uri="urn:schemas-microsoft-com:office:smarttags" w:element="stockticker">
        <w:r w:rsidRPr="00C85A3D">
          <w:rPr>
            <w:rFonts w:ascii="Times New Roman" w:eastAsia="Calibri" w:hAnsi="Times New Roman" w:cs="Times New Roman"/>
            <w:sz w:val="24"/>
            <w:szCs w:val="24"/>
          </w:rPr>
          <w:t>CRM</w:t>
        </w:r>
      </w:smartTag>
      <w:r w:rsidRPr="00C85A3D">
        <w:rPr>
          <w:rFonts w:ascii="Times New Roman" w:eastAsia="Calibri" w:hAnsi="Times New Roman" w:cs="Times New Roman"/>
          <w:sz w:val="24"/>
          <w:szCs w:val="24"/>
        </w:rPr>
        <w:t xml:space="preserve">) dan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 xml:space="preserve">secara bersama-sama terhadap Reputasi Bank pada bank </w:t>
      </w:r>
      <w:r w:rsidRPr="00C85A3D">
        <w:rPr>
          <w:rFonts w:ascii="Times New Roman" w:eastAsia="Calibri" w:hAnsi="Times New Roman" w:cs="Times New Roman"/>
          <w:b/>
          <w:sz w:val="24"/>
          <w:szCs w:val="24"/>
        </w:rPr>
        <w:t xml:space="preserve">bjb </w:t>
      </w:r>
      <w:r w:rsidRPr="00C85A3D">
        <w:rPr>
          <w:rFonts w:ascii="Times New Roman" w:eastAsia="Calibri" w:hAnsi="Times New Roman" w:cs="Times New Roman"/>
          <w:sz w:val="24"/>
          <w:szCs w:val="24"/>
        </w:rPr>
        <w:t>Cabang</w:t>
      </w:r>
      <w:r w:rsidR="00967854">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rPr>
        <w:t>Suci.</w:t>
      </w:r>
    </w:p>
    <w:bookmarkEnd w:id="19"/>
    <w:p w:rsidR="00C4024D" w:rsidRDefault="00C4024D" w:rsidP="0063067F">
      <w:pPr>
        <w:spacing w:after="0" w:line="480" w:lineRule="auto"/>
        <w:jc w:val="both"/>
        <w:rPr>
          <w:rFonts w:ascii="Times New Roman" w:hAnsi="Times New Roman" w:cs="Times New Roman"/>
          <w:b/>
          <w:sz w:val="24"/>
        </w:rPr>
      </w:pPr>
    </w:p>
    <w:p w:rsidR="00967854" w:rsidRDefault="00967854" w:rsidP="0063067F">
      <w:pPr>
        <w:spacing w:after="0" w:line="480" w:lineRule="auto"/>
        <w:jc w:val="both"/>
        <w:rPr>
          <w:rFonts w:ascii="Times New Roman" w:hAnsi="Times New Roman" w:cs="Times New Roman"/>
          <w:b/>
          <w:sz w:val="24"/>
        </w:rPr>
      </w:pPr>
    </w:p>
    <w:p w:rsidR="00967854" w:rsidRDefault="00967854" w:rsidP="0063067F">
      <w:pPr>
        <w:spacing w:after="0" w:line="480" w:lineRule="auto"/>
        <w:jc w:val="both"/>
        <w:rPr>
          <w:rFonts w:ascii="Times New Roman" w:hAnsi="Times New Roman" w:cs="Times New Roman"/>
          <w:b/>
          <w:sz w:val="24"/>
        </w:rPr>
      </w:pPr>
    </w:p>
    <w:p w:rsidR="00967854" w:rsidRPr="00C85A3D" w:rsidRDefault="00967854" w:rsidP="0063067F">
      <w:pPr>
        <w:spacing w:after="0" w:line="480" w:lineRule="auto"/>
        <w:jc w:val="both"/>
        <w:rPr>
          <w:rFonts w:ascii="Times New Roman" w:hAnsi="Times New Roman" w:cs="Times New Roman"/>
          <w:b/>
          <w:sz w:val="24"/>
        </w:rPr>
      </w:pPr>
    </w:p>
    <w:p w:rsidR="00B35EE4" w:rsidRPr="00C85A3D" w:rsidRDefault="00B35EE4" w:rsidP="00B35EE4">
      <w:pPr>
        <w:spacing w:after="0" w:line="480" w:lineRule="auto"/>
        <w:jc w:val="both"/>
        <w:rPr>
          <w:rFonts w:ascii="Times New Roman" w:hAnsi="Times New Roman" w:cs="Times New Roman"/>
          <w:b/>
          <w:sz w:val="24"/>
        </w:rPr>
      </w:pPr>
      <w:r w:rsidRPr="00C85A3D">
        <w:rPr>
          <w:rFonts w:ascii="Times New Roman" w:hAnsi="Times New Roman" w:cs="Times New Roman"/>
          <w:b/>
          <w:sz w:val="24"/>
        </w:rPr>
        <w:lastRenderedPageBreak/>
        <w:t>4.2</w:t>
      </w:r>
      <w:r w:rsidRPr="00C85A3D">
        <w:rPr>
          <w:rFonts w:ascii="Times New Roman" w:hAnsi="Times New Roman" w:cs="Times New Roman"/>
          <w:b/>
          <w:sz w:val="24"/>
        </w:rPr>
        <w:tab/>
        <w:t>Pembahasan</w:t>
      </w:r>
    </w:p>
    <w:p w:rsidR="00B35EE4" w:rsidRPr="00C85A3D" w:rsidRDefault="00B35EE4" w:rsidP="00B35EE4">
      <w:pPr>
        <w:spacing w:after="0" w:line="480" w:lineRule="auto"/>
        <w:ind w:left="709" w:hanging="709"/>
        <w:jc w:val="both"/>
        <w:rPr>
          <w:rFonts w:ascii="Times New Roman" w:hAnsi="Times New Roman" w:cs="Times New Roman"/>
          <w:b/>
          <w:sz w:val="24"/>
          <w:szCs w:val="24"/>
        </w:rPr>
      </w:pPr>
      <w:r w:rsidRPr="00C85A3D">
        <w:rPr>
          <w:rFonts w:ascii="Times New Roman" w:hAnsi="Times New Roman" w:cs="Times New Roman"/>
          <w:b/>
          <w:sz w:val="24"/>
          <w:szCs w:val="24"/>
        </w:rPr>
        <w:t>4.2.1</w:t>
      </w:r>
      <w:r w:rsidRPr="00C85A3D">
        <w:rPr>
          <w:rFonts w:ascii="Times New Roman" w:hAnsi="Times New Roman" w:cs="Times New Roman"/>
          <w:b/>
          <w:sz w:val="24"/>
          <w:szCs w:val="24"/>
        </w:rPr>
        <w:tab/>
      </w:r>
      <w:bookmarkStart w:id="20" w:name="_Hlk503272402"/>
      <w:r w:rsidRPr="00C85A3D">
        <w:rPr>
          <w:rFonts w:ascii="Times New Roman" w:hAnsi="Times New Roman" w:cs="Times New Roman"/>
          <w:b/>
          <w:sz w:val="24"/>
          <w:szCs w:val="24"/>
        </w:rPr>
        <w:t xml:space="preserve">Gambaran </w:t>
      </w:r>
      <w:r w:rsidRPr="00C85A3D">
        <w:rPr>
          <w:rFonts w:ascii="Times New Roman" w:hAnsi="Times New Roman" w:cs="Times New Roman"/>
          <w:b/>
          <w:i/>
          <w:sz w:val="24"/>
          <w:szCs w:val="24"/>
        </w:rPr>
        <w:t>Customer Relationship Management</w:t>
      </w:r>
      <w:r w:rsidRPr="00C85A3D">
        <w:rPr>
          <w:rFonts w:ascii="Times New Roman" w:hAnsi="Times New Roman" w:cs="Times New Roman"/>
          <w:b/>
          <w:sz w:val="24"/>
          <w:szCs w:val="24"/>
        </w:rPr>
        <w:t xml:space="preserve"> (CRM), </w:t>
      </w:r>
      <w:r w:rsidRPr="00C85A3D">
        <w:rPr>
          <w:rFonts w:ascii="Times New Roman" w:hAnsi="Times New Roman" w:cs="Times New Roman"/>
          <w:b/>
          <w:i/>
          <w:sz w:val="24"/>
          <w:szCs w:val="24"/>
        </w:rPr>
        <w:t>Trustworthiness</w:t>
      </w:r>
      <w:r w:rsidR="00DE298C">
        <w:rPr>
          <w:rFonts w:ascii="Times New Roman" w:hAnsi="Times New Roman" w:cs="Times New Roman"/>
          <w:b/>
          <w:sz w:val="24"/>
          <w:szCs w:val="24"/>
        </w:rPr>
        <w:t xml:space="preserve"> dan Reputasi Bank di</w:t>
      </w:r>
      <w:r w:rsidRPr="00C85A3D">
        <w:rPr>
          <w:rFonts w:ascii="Times New Roman" w:hAnsi="Times New Roman" w:cs="Times New Roman"/>
          <w:b/>
          <w:sz w:val="24"/>
          <w:szCs w:val="24"/>
        </w:rPr>
        <w:t xml:space="preserve"> bank bjb Cabang Suci</w:t>
      </w:r>
      <w:bookmarkEnd w:id="20"/>
    </w:p>
    <w:p w:rsidR="00B35EE4" w:rsidRPr="00C85A3D" w:rsidRDefault="00B35EE4" w:rsidP="00B35EE4">
      <w:pPr>
        <w:tabs>
          <w:tab w:val="left" w:pos="851"/>
        </w:tabs>
        <w:spacing w:after="0" w:line="480" w:lineRule="auto"/>
        <w:ind w:firstLine="709"/>
        <w:jc w:val="both"/>
        <w:rPr>
          <w:rFonts w:ascii="Times New Roman" w:eastAsia="Calibri" w:hAnsi="Times New Roman" w:cs="Times New Roman"/>
          <w:sz w:val="24"/>
          <w:szCs w:val="24"/>
        </w:rPr>
      </w:pP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adalah Integrasi dari strategi penjualan, pemasaran dan pelayanan yang terkoordinasi. Di dalam penelitian ini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nasabah diukur dengan 3 dimensi yang terdiri dari 10 indikator dan 10 butir pertanyaan. Melalui jumlah skor tanggapan responden dapat diketahui bahwa tanggapan responden tehadap 10 butir pernyataan yang diajukan mengenai </w:t>
      </w:r>
      <w:r w:rsidRPr="00C85A3D">
        <w:rPr>
          <w:rFonts w:ascii="Times New Roman" w:eastAsia="Calibri" w:hAnsi="Times New Roman" w:cs="Times New Roman"/>
          <w:i/>
          <w:sz w:val="24"/>
          <w:szCs w:val="24"/>
        </w:rPr>
        <w:t xml:space="preserve">Customer Relationship Management </w:t>
      </w:r>
      <w:r w:rsidRPr="00C85A3D">
        <w:rPr>
          <w:rFonts w:ascii="Times New Roman" w:eastAsia="Calibri" w:hAnsi="Times New Roman" w:cs="Times New Roman"/>
          <w:sz w:val="24"/>
          <w:szCs w:val="24"/>
        </w:rPr>
        <w:t xml:space="preserve">(CRM) termasuk dalam kategori cukup baik. Hal ini menunjukkan bahwa integrasi dari </w:t>
      </w:r>
      <w:r w:rsidR="00B716FF" w:rsidRPr="00C85A3D">
        <w:rPr>
          <w:rFonts w:ascii="Times New Roman" w:eastAsia="Calibri" w:hAnsi="Times New Roman" w:cs="Times New Roman"/>
          <w:sz w:val="24"/>
          <w:szCs w:val="24"/>
        </w:rPr>
        <w:t>strategi</w:t>
      </w:r>
      <w:r w:rsidRPr="00C85A3D">
        <w:rPr>
          <w:rFonts w:ascii="Times New Roman" w:eastAsia="Calibri" w:hAnsi="Times New Roman" w:cs="Times New Roman"/>
          <w:i/>
          <w:sz w:val="24"/>
          <w:szCs w:val="24"/>
        </w:rPr>
        <w:t xml:space="preserve"> </w:t>
      </w:r>
      <w:r w:rsidRPr="00C85A3D">
        <w:rPr>
          <w:rFonts w:ascii="Times New Roman" w:eastAsia="Calibri" w:hAnsi="Times New Roman" w:cs="Times New Roman"/>
          <w:sz w:val="24"/>
          <w:szCs w:val="24"/>
        </w:rPr>
        <w:t xml:space="preserve">penjualan, pemasaran dan pelayanan yang terkoordinasi dalam menyimpan informasi pelanggan dan merekam seluruh kontak yang terjadi antara pelanggan dan perusahaan, serta membuat profil pelanggan untuk staf perusahaan yang memerlukan informasi tentang pelanggan tersebut dalam hal ini adalah nasabah di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 dinilai cukup baik. Berdasarkan skor tanggapan responden diatas diketahui pula bahwa</w:t>
      </w:r>
      <w:r w:rsidR="00B716FF"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i/>
          <w:sz w:val="24"/>
          <w:szCs w:val="24"/>
        </w:rPr>
        <w:t>partnering program</w:t>
      </w:r>
      <w:r w:rsidRPr="00C85A3D">
        <w:rPr>
          <w:rFonts w:ascii="Times New Roman" w:eastAsia="Calibri" w:hAnsi="Times New Roman" w:cs="Times New Roman"/>
          <w:sz w:val="24"/>
          <w:szCs w:val="24"/>
        </w:rPr>
        <w:t xml:space="preserve"> adalah komponen dalam </w:t>
      </w:r>
      <w:r w:rsidRPr="00C85A3D">
        <w:rPr>
          <w:rFonts w:ascii="Times New Roman" w:eastAsia="Calibri" w:hAnsi="Times New Roman" w:cs="Times New Roman"/>
          <w:i/>
          <w:sz w:val="24"/>
          <w:szCs w:val="24"/>
        </w:rPr>
        <w:t xml:space="preserve">Customer Relationship Management </w:t>
      </w:r>
      <w:r w:rsidRPr="00C85A3D">
        <w:rPr>
          <w:rFonts w:ascii="Times New Roman" w:eastAsia="Calibri" w:hAnsi="Times New Roman" w:cs="Times New Roman"/>
          <w:sz w:val="24"/>
          <w:szCs w:val="24"/>
        </w:rPr>
        <w:t xml:space="preserve">(CRM) yang dilaksanakan paling baik, sedangkan </w:t>
      </w:r>
      <w:r w:rsidR="00B716FF" w:rsidRPr="00C85A3D">
        <w:rPr>
          <w:rFonts w:ascii="Times New Roman" w:eastAsia="Calibri" w:hAnsi="Times New Roman" w:cs="Times New Roman"/>
          <w:i/>
          <w:sz w:val="24"/>
          <w:szCs w:val="24"/>
        </w:rPr>
        <w:t>proses one to</w:t>
      </w:r>
      <w:r w:rsidRPr="00C85A3D">
        <w:rPr>
          <w:rFonts w:ascii="Times New Roman" w:eastAsia="Calibri" w:hAnsi="Times New Roman" w:cs="Times New Roman"/>
          <w:i/>
          <w:sz w:val="24"/>
          <w:szCs w:val="24"/>
        </w:rPr>
        <w:t xml:space="preserve"> one marketing</w:t>
      </w:r>
      <w:r w:rsidRPr="00C85A3D">
        <w:rPr>
          <w:rFonts w:ascii="Times New Roman" w:eastAsia="Calibri" w:hAnsi="Times New Roman" w:cs="Times New Roman"/>
          <w:sz w:val="24"/>
          <w:szCs w:val="24"/>
        </w:rPr>
        <w:t xml:space="preserve"> adalah komponen dalam CRM yang perlu ditingkatkan menjadi lebih baik.</w:t>
      </w:r>
    </w:p>
    <w:p w:rsidR="00B35EE4" w:rsidRPr="00C85A3D" w:rsidRDefault="00B35EE4" w:rsidP="00B35EE4">
      <w:pPr>
        <w:spacing w:after="0" w:line="480" w:lineRule="auto"/>
        <w:ind w:firstLine="709"/>
        <w:jc w:val="both"/>
        <w:rPr>
          <w:rFonts w:ascii="Times New Roman" w:eastAsia="Calibri" w:hAnsi="Times New Roman" w:cs="Times New Roman"/>
          <w:sz w:val="24"/>
          <w:szCs w:val="24"/>
        </w:rPr>
      </w:pPr>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merupakan kesediaan (</w:t>
      </w:r>
      <w:r w:rsidRPr="00C85A3D">
        <w:rPr>
          <w:rFonts w:ascii="Times New Roman" w:eastAsia="Calibri" w:hAnsi="Times New Roman" w:cs="Times New Roman"/>
          <w:i/>
          <w:iCs/>
          <w:sz w:val="24"/>
          <w:szCs w:val="24"/>
        </w:rPr>
        <w:t>willingness</w:t>
      </w:r>
      <w:r w:rsidRPr="00C85A3D">
        <w:rPr>
          <w:rFonts w:ascii="Times New Roman" w:eastAsia="Calibri" w:hAnsi="Times New Roman" w:cs="Times New Roman"/>
          <w:sz w:val="24"/>
          <w:szCs w:val="24"/>
        </w:rPr>
        <w:t>) individu untuk menggantungkan dirinya pada pihak lain yang terlibat dalam pertukaran karena individu mempunyai keyakinan (</w:t>
      </w:r>
      <w:r w:rsidRPr="00C85A3D">
        <w:rPr>
          <w:rFonts w:ascii="Times New Roman" w:eastAsia="Calibri" w:hAnsi="Times New Roman" w:cs="Times New Roman"/>
          <w:i/>
          <w:iCs/>
          <w:sz w:val="24"/>
          <w:szCs w:val="24"/>
        </w:rPr>
        <w:t>confidence</w:t>
      </w:r>
      <w:r w:rsidRPr="00C85A3D">
        <w:rPr>
          <w:rFonts w:ascii="Times New Roman" w:eastAsia="Calibri" w:hAnsi="Times New Roman" w:cs="Times New Roman"/>
          <w:sz w:val="24"/>
          <w:szCs w:val="24"/>
        </w:rPr>
        <w:t xml:space="preserve">) kepada pihak lain tersebut. Di dalam penelitian ini </w:t>
      </w:r>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diukur melalui 3 dimensi yang terdiri dari 13 item pertanyaan.</w:t>
      </w:r>
      <w:r w:rsidR="00B716FF"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rPr>
        <w:t xml:space="preserve">Melalui jumlah skor tanggapan responden dapat diketahui bahwa </w:t>
      </w:r>
      <w:r w:rsidRPr="00C85A3D">
        <w:rPr>
          <w:rFonts w:ascii="Times New Roman" w:eastAsia="Calibri" w:hAnsi="Times New Roman" w:cs="Times New Roman"/>
          <w:sz w:val="24"/>
          <w:szCs w:val="24"/>
        </w:rPr>
        <w:lastRenderedPageBreak/>
        <w:t xml:space="preserve">tanggapan responden tehadap 13 butir pernyataan yang diajukan mengenai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termasuk dalam kategori cukup baik.</w:t>
      </w:r>
      <w:r w:rsidR="00B716FF"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rPr>
        <w:t xml:space="preserve">Hal ini menunjukkan bahwa gambaran kesediaan dari konsumen untuk tetap mempertahankan kepercayaan kepada suatu perusahaan dalam hal ini adalah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 dikarenakan perusahaan tersebut memiliki berbagai keunggulan dan pelayanan yang baik kepada konsumennya dinilai cukup baik. Berdasarkan skor tanggapan responden diatas diketahui pula bahwa komponen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 xml:space="preserve">yang memiliki persentase skor yang paling rendah yaitu berkaitan dengan integritas dengan persentase skor 65.4% sedangkan komponen </w:t>
      </w:r>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yang dianggap memiliki persentase yang tertinggi adalah berkaitan dengan keterampilan dengan rata-rata skor sebesar 67%.</w:t>
      </w:r>
    </w:p>
    <w:p w:rsidR="00B35EE4" w:rsidRPr="00C85A3D" w:rsidRDefault="00B35EE4" w:rsidP="00B35EE4">
      <w:pPr>
        <w:spacing w:after="0" w:line="480" w:lineRule="auto"/>
        <w:ind w:firstLine="709"/>
        <w:jc w:val="both"/>
        <w:rPr>
          <w:rFonts w:ascii="Times New Roman" w:eastAsia="Calibri" w:hAnsi="Times New Roman" w:cs="Times New Roman"/>
          <w:sz w:val="24"/>
          <w:szCs w:val="23"/>
        </w:rPr>
      </w:pPr>
      <w:r w:rsidRPr="00C85A3D">
        <w:rPr>
          <w:rFonts w:ascii="Times New Roman" w:eastAsia="Calibri" w:hAnsi="Times New Roman" w:cs="Times New Roman"/>
          <w:sz w:val="24"/>
          <w:szCs w:val="24"/>
        </w:rPr>
        <w:t xml:space="preserve">Reputasi Bank </w:t>
      </w:r>
      <w:r w:rsidRPr="00C85A3D">
        <w:rPr>
          <w:rFonts w:ascii="Times New Roman" w:eastAsia="Calibri" w:hAnsi="Times New Roman" w:cs="Times New Roman"/>
          <w:noProof/>
          <w:sz w:val="24"/>
          <w:szCs w:val="24"/>
        </w:rPr>
        <w:t xml:space="preserve">merupakan </w:t>
      </w:r>
      <w:r w:rsidRPr="00C85A3D">
        <w:rPr>
          <w:rFonts w:ascii="Times New Roman" w:eastAsia="Calibri" w:hAnsi="Times New Roman" w:cs="Times New Roman"/>
        </w:rPr>
        <w:t>kepercayaan menyeluruh atau keputusan mengenai tingkat dimana sebuah perusahaan diberi penghargaan tinggi dan terhormat</w:t>
      </w:r>
      <w:r w:rsidRPr="00C85A3D">
        <w:rPr>
          <w:rFonts w:ascii="Times New Roman" w:eastAsia="Calibri" w:hAnsi="Times New Roman" w:cs="Times New Roman"/>
          <w:sz w:val="24"/>
          <w:szCs w:val="24"/>
        </w:rPr>
        <w:t xml:space="preserve">. Di dalam penelitian ini Reputasi Bank diukur melalui 5 dimensi yang terdiri dari 17 item pertanyaan.Melalui jumlah skor tanggapan responden dapat diketahui bahwa tanggapan responden tehadap 17 butir pernyataan yang diajukan mengenai Reputasi Bank termasuk dalam kategori cukup baik.Hal ini menunjukkan bahwa pandangan atau persepsi terhadap perusahaan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 oleh orang-orang baik yang berada didalam maupun diluar perusahaan dinilai cukup baik. Berdasarkan skor tanggapan responden diatas diketahui pula bahwa komponen dalam Reputasi Bank yang memiliki rata-rata skor yang paling rendah yaitu berkaitan dengan tingkat kepercayaan nasabah terhadap bank dengan perse</w:t>
      </w:r>
      <w:r w:rsidRPr="00C85A3D">
        <w:rPr>
          <w:rFonts w:ascii="Times New Roman" w:eastAsia="Calibri" w:hAnsi="Times New Roman" w:cs="Times New Roman"/>
          <w:sz w:val="24"/>
          <w:szCs w:val="23"/>
          <w:lang w:val="id-ID"/>
        </w:rPr>
        <w:t>n</w:t>
      </w:r>
      <w:r w:rsidRPr="00C85A3D">
        <w:rPr>
          <w:rFonts w:ascii="Times New Roman" w:eastAsia="Calibri" w:hAnsi="Times New Roman" w:cs="Times New Roman"/>
          <w:sz w:val="24"/>
          <w:szCs w:val="23"/>
        </w:rPr>
        <w:t xml:space="preserve">tase </w:t>
      </w:r>
      <w:r w:rsidRPr="00C85A3D">
        <w:rPr>
          <w:rFonts w:ascii="Times New Roman" w:eastAsia="Calibri" w:hAnsi="Times New Roman" w:cs="Times New Roman"/>
          <w:sz w:val="24"/>
          <w:szCs w:val="24"/>
        </w:rPr>
        <w:t>skor 66.3%, sedangkan komponen Reputasi Bank yang dianggap memiliki perse</w:t>
      </w:r>
      <w:r w:rsidRPr="00C85A3D">
        <w:rPr>
          <w:rFonts w:ascii="Times New Roman" w:eastAsia="Calibri" w:hAnsi="Times New Roman" w:cs="Times New Roman"/>
          <w:sz w:val="24"/>
          <w:szCs w:val="23"/>
          <w:lang w:val="id-ID"/>
        </w:rPr>
        <w:t>n</w:t>
      </w:r>
      <w:r w:rsidRPr="00C85A3D">
        <w:rPr>
          <w:rFonts w:ascii="Times New Roman" w:eastAsia="Calibri" w:hAnsi="Times New Roman" w:cs="Times New Roman"/>
          <w:sz w:val="24"/>
          <w:szCs w:val="23"/>
        </w:rPr>
        <w:t>tase</w:t>
      </w:r>
      <w:r w:rsidRPr="00C85A3D">
        <w:rPr>
          <w:rFonts w:ascii="Times New Roman" w:eastAsia="Calibri" w:hAnsi="Times New Roman" w:cs="Times New Roman"/>
          <w:sz w:val="24"/>
          <w:szCs w:val="24"/>
        </w:rPr>
        <w:t xml:space="preserve"> yang tinggi adalah berkaitan dengan tingkat keunggulan perusahaan dibandingkan dengan kompetitor lainnya dengan perse</w:t>
      </w:r>
      <w:r w:rsidRPr="00C85A3D">
        <w:rPr>
          <w:rFonts w:ascii="Times New Roman" w:eastAsia="Calibri" w:hAnsi="Times New Roman" w:cs="Times New Roman"/>
          <w:sz w:val="24"/>
          <w:szCs w:val="23"/>
          <w:lang w:val="id-ID"/>
        </w:rPr>
        <w:t>n</w:t>
      </w:r>
      <w:r w:rsidRPr="00C85A3D">
        <w:rPr>
          <w:rFonts w:ascii="Times New Roman" w:eastAsia="Calibri" w:hAnsi="Times New Roman" w:cs="Times New Roman"/>
          <w:sz w:val="24"/>
          <w:szCs w:val="23"/>
        </w:rPr>
        <w:t>tase</w:t>
      </w:r>
      <w:r w:rsidRPr="00C85A3D">
        <w:rPr>
          <w:rFonts w:ascii="Times New Roman" w:eastAsia="Calibri" w:hAnsi="Times New Roman" w:cs="Times New Roman"/>
          <w:sz w:val="24"/>
          <w:szCs w:val="24"/>
        </w:rPr>
        <w:t xml:space="preserve"> skor sebesar 69.6% da</w:t>
      </w:r>
      <w:r w:rsidRPr="00C85A3D">
        <w:rPr>
          <w:rFonts w:ascii="Times New Roman" w:eastAsia="Calibri" w:hAnsi="Times New Roman" w:cs="Times New Roman"/>
          <w:sz w:val="24"/>
          <w:szCs w:val="23"/>
          <w:lang w:val="id-ID"/>
        </w:rPr>
        <w:t>n</w:t>
      </w:r>
      <w:r w:rsidRPr="00C85A3D">
        <w:rPr>
          <w:rFonts w:ascii="Times New Roman" w:eastAsia="Calibri" w:hAnsi="Times New Roman" w:cs="Times New Roman"/>
          <w:sz w:val="24"/>
          <w:szCs w:val="23"/>
        </w:rPr>
        <w:t xml:space="preserve"> dikategorika</w:t>
      </w:r>
      <w:r w:rsidRPr="00C85A3D">
        <w:rPr>
          <w:rFonts w:ascii="Times New Roman" w:eastAsia="Calibri" w:hAnsi="Times New Roman" w:cs="Times New Roman"/>
          <w:sz w:val="24"/>
          <w:szCs w:val="23"/>
          <w:lang w:val="id-ID"/>
        </w:rPr>
        <w:t>n</w:t>
      </w:r>
      <w:r w:rsidRPr="00C85A3D">
        <w:rPr>
          <w:rFonts w:ascii="Times New Roman" w:eastAsia="Calibri" w:hAnsi="Times New Roman" w:cs="Times New Roman"/>
          <w:sz w:val="24"/>
          <w:szCs w:val="23"/>
        </w:rPr>
        <w:t xml:space="preserve"> baik.</w:t>
      </w:r>
    </w:p>
    <w:p w:rsidR="00B35EE4" w:rsidRPr="00C85A3D" w:rsidRDefault="00B35EE4" w:rsidP="00B35EE4">
      <w:pPr>
        <w:spacing w:after="0" w:line="480" w:lineRule="auto"/>
        <w:ind w:firstLine="709"/>
        <w:jc w:val="both"/>
        <w:rPr>
          <w:rFonts w:ascii="Times New Roman" w:eastAsia="Calibri" w:hAnsi="Times New Roman" w:cs="Times New Roman"/>
          <w:sz w:val="24"/>
          <w:szCs w:val="24"/>
        </w:rPr>
      </w:pPr>
    </w:p>
    <w:p w:rsidR="00B35EE4" w:rsidRPr="00C85A3D" w:rsidRDefault="00B35EE4" w:rsidP="00B35EE4">
      <w:pPr>
        <w:spacing w:after="0" w:line="480" w:lineRule="auto"/>
        <w:ind w:left="709" w:hanging="709"/>
        <w:jc w:val="both"/>
        <w:rPr>
          <w:rFonts w:ascii="Times New Roman" w:hAnsi="Times New Roman" w:cs="Times New Roman"/>
          <w:b/>
          <w:sz w:val="24"/>
          <w:szCs w:val="24"/>
        </w:rPr>
      </w:pPr>
      <w:r w:rsidRPr="00C85A3D">
        <w:rPr>
          <w:rFonts w:ascii="Times New Roman" w:hAnsi="Times New Roman" w:cs="Times New Roman"/>
          <w:b/>
          <w:sz w:val="24"/>
          <w:szCs w:val="24"/>
        </w:rPr>
        <w:t>4.2.2</w:t>
      </w:r>
      <w:r w:rsidRPr="00C85A3D">
        <w:rPr>
          <w:rFonts w:ascii="Times New Roman" w:hAnsi="Times New Roman" w:cs="Times New Roman"/>
          <w:b/>
          <w:sz w:val="24"/>
          <w:szCs w:val="24"/>
        </w:rPr>
        <w:tab/>
      </w:r>
      <w:bookmarkStart w:id="21" w:name="_Hlk503272427"/>
      <w:r w:rsidRPr="00C85A3D">
        <w:rPr>
          <w:rFonts w:ascii="Times New Roman" w:hAnsi="Times New Roman" w:cs="Times New Roman"/>
          <w:b/>
          <w:sz w:val="24"/>
          <w:szCs w:val="24"/>
        </w:rPr>
        <w:t xml:space="preserve">Pengaruh </w:t>
      </w:r>
      <w:r w:rsidRPr="00C85A3D">
        <w:rPr>
          <w:rFonts w:ascii="Times New Roman" w:hAnsi="Times New Roman" w:cs="Times New Roman"/>
          <w:b/>
          <w:i/>
          <w:sz w:val="24"/>
          <w:szCs w:val="24"/>
        </w:rPr>
        <w:t>Customer Relationship Management</w:t>
      </w:r>
      <w:r w:rsidRPr="00C85A3D">
        <w:rPr>
          <w:rFonts w:ascii="Times New Roman" w:hAnsi="Times New Roman" w:cs="Times New Roman"/>
          <w:b/>
          <w:sz w:val="24"/>
          <w:szCs w:val="24"/>
        </w:rPr>
        <w:t xml:space="preserve"> (CRM) terhadap Reputasi Bank di bank bjb Cabang Suci</w:t>
      </w:r>
    </w:p>
    <w:bookmarkEnd w:id="21"/>
    <w:p w:rsidR="00B716FF" w:rsidRDefault="00B35EE4" w:rsidP="00967854">
      <w:pPr>
        <w:spacing w:after="0" w:line="480" w:lineRule="auto"/>
        <w:ind w:firstLine="720"/>
        <w:jc w:val="both"/>
        <w:rPr>
          <w:rFonts w:ascii="Times New Roman" w:eastAsia="Calibri" w:hAnsi="Times New Roman" w:cs="Times New Roman"/>
          <w:sz w:val="24"/>
          <w:szCs w:val="24"/>
        </w:rPr>
      </w:pPr>
      <w:r w:rsidRPr="00C85A3D">
        <w:rPr>
          <w:rFonts w:ascii="Times New Roman" w:hAnsi="Times New Roman" w:cs="Times New Roman"/>
          <w:sz w:val="24"/>
          <w:szCs w:val="24"/>
        </w:rPr>
        <w:t xml:space="preserve">Berdasarkan hasil pengujian hipotesis pertama diperoleh </w:t>
      </w:r>
      <w:r w:rsidRPr="00C85A3D">
        <w:rPr>
          <w:rFonts w:ascii="Times New Roman" w:eastAsia="Calibri" w:hAnsi="Times New Roman" w:cs="Times New Roman"/>
          <w:sz w:val="24"/>
          <w:szCs w:val="24"/>
        </w:rPr>
        <w:t xml:space="preserve">-hitung sebesar 4.517 dengan mengambil taraf signifikan sebesar 5%, maka nilai t-tabel sebesar 1.988 sehingga dikarenakan t-hitung=4.517 lebih besar darit tabel =1.988, selain itu diketahui pula bahwa nilai sig (0.000) &lt;α (0.05) maka Ho ditolak dengan kata lain terdapat pengaruh yang signifikan antara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terhadap Reputasi Bank</w:t>
      </w:r>
      <w:r w:rsidR="00B716FF"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rPr>
        <w:t xml:space="preserve">pada bank </w:t>
      </w:r>
      <w:r w:rsidRPr="00C85A3D">
        <w:rPr>
          <w:rFonts w:ascii="Times New Roman" w:eastAsia="Calibri" w:hAnsi="Times New Roman" w:cs="Times New Roman"/>
          <w:b/>
          <w:sz w:val="24"/>
          <w:szCs w:val="24"/>
        </w:rPr>
        <w:t>bjb</w:t>
      </w:r>
      <w:r w:rsidR="00B716FF" w:rsidRPr="00C85A3D">
        <w:rPr>
          <w:rFonts w:ascii="Times New Roman" w:eastAsia="Calibri" w:hAnsi="Times New Roman" w:cs="Times New Roman"/>
          <w:b/>
          <w:sz w:val="24"/>
          <w:szCs w:val="24"/>
        </w:rPr>
        <w:t xml:space="preserve"> </w:t>
      </w:r>
      <w:r w:rsidRPr="00C85A3D">
        <w:rPr>
          <w:rFonts w:ascii="Times New Roman" w:eastAsia="Calibri" w:hAnsi="Times New Roman" w:cs="Times New Roman"/>
          <w:sz w:val="24"/>
          <w:szCs w:val="24"/>
        </w:rPr>
        <w:t>Cabang Suci.</w:t>
      </w:r>
      <w:r w:rsidR="00B716FF"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rPr>
        <w:t xml:space="preserve">Koefisien jalur Variabel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terhadap Reputasi Bank sebesar 0.366, tanda positif menunjukkan bahwa semakin baik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maka akan berdampak pada penigkatan Reputasi Bank. Diketahui pula bahwa total efek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dalam mempengaruhi Reputasi Bank sebesar 29.4%, dimana pengaruh tidak langsung sebesar 16% memberikan pengaruh yang lebih besar dibandingkan pengaruh langsungnya yaitu sebesar 13.4%.</w:t>
      </w:r>
    </w:p>
    <w:p w:rsidR="00967854" w:rsidRPr="00967854" w:rsidRDefault="00967854" w:rsidP="00967854">
      <w:pPr>
        <w:spacing w:after="0" w:line="480" w:lineRule="auto"/>
        <w:ind w:firstLine="720"/>
        <w:jc w:val="both"/>
        <w:rPr>
          <w:rFonts w:ascii="Times New Roman" w:eastAsia="Calibri" w:hAnsi="Times New Roman" w:cs="Times New Roman"/>
          <w:sz w:val="24"/>
          <w:szCs w:val="24"/>
        </w:rPr>
      </w:pPr>
    </w:p>
    <w:p w:rsidR="00B35EE4" w:rsidRPr="00C85A3D" w:rsidRDefault="00B35EE4" w:rsidP="00B35EE4">
      <w:pPr>
        <w:spacing w:after="0" w:line="480" w:lineRule="auto"/>
        <w:ind w:left="709" w:hanging="709"/>
        <w:jc w:val="both"/>
        <w:rPr>
          <w:rFonts w:ascii="Times New Roman" w:hAnsi="Times New Roman" w:cs="Times New Roman"/>
          <w:b/>
          <w:sz w:val="24"/>
          <w:szCs w:val="24"/>
        </w:rPr>
      </w:pPr>
      <w:r w:rsidRPr="00C85A3D">
        <w:rPr>
          <w:rFonts w:ascii="Times New Roman" w:hAnsi="Times New Roman" w:cs="Times New Roman"/>
          <w:b/>
          <w:sz w:val="24"/>
          <w:szCs w:val="24"/>
        </w:rPr>
        <w:t>4.2.3</w:t>
      </w:r>
      <w:r w:rsidRPr="00C85A3D">
        <w:rPr>
          <w:rFonts w:ascii="Times New Roman" w:hAnsi="Times New Roman" w:cs="Times New Roman"/>
          <w:b/>
          <w:sz w:val="24"/>
          <w:szCs w:val="24"/>
        </w:rPr>
        <w:tab/>
      </w:r>
      <w:bookmarkStart w:id="22" w:name="_Hlk503272458"/>
      <w:r w:rsidRPr="00C85A3D">
        <w:rPr>
          <w:rFonts w:ascii="Times New Roman" w:hAnsi="Times New Roman" w:cs="Times New Roman"/>
          <w:b/>
          <w:sz w:val="24"/>
          <w:szCs w:val="24"/>
        </w:rPr>
        <w:t xml:space="preserve">Pengaruh </w:t>
      </w:r>
      <w:r w:rsidRPr="00C85A3D">
        <w:rPr>
          <w:rFonts w:ascii="Times New Roman" w:hAnsi="Times New Roman" w:cs="Times New Roman"/>
          <w:b/>
          <w:i/>
          <w:sz w:val="24"/>
          <w:szCs w:val="24"/>
        </w:rPr>
        <w:t>Trustworthiness</w:t>
      </w:r>
      <w:r w:rsidR="00DE298C">
        <w:rPr>
          <w:rFonts w:ascii="Times New Roman" w:hAnsi="Times New Roman" w:cs="Times New Roman"/>
          <w:b/>
          <w:i/>
          <w:sz w:val="24"/>
          <w:szCs w:val="24"/>
        </w:rPr>
        <w:t xml:space="preserve"> </w:t>
      </w:r>
      <w:r w:rsidRPr="00C85A3D">
        <w:rPr>
          <w:rFonts w:ascii="Times New Roman" w:hAnsi="Times New Roman" w:cs="Times New Roman"/>
          <w:b/>
          <w:sz w:val="24"/>
          <w:szCs w:val="24"/>
        </w:rPr>
        <w:t>terhadap Reputasi Bank di bank bjb Cabang Suci</w:t>
      </w:r>
      <w:bookmarkEnd w:id="22"/>
    </w:p>
    <w:p w:rsidR="00FE3750" w:rsidRDefault="00B35EE4" w:rsidP="00967854">
      <w:pPr>
        <w:spacing w:after="0" w:line="480" w:lineRule="auto"/>
        <w:ind w:firstLine="720"/>
        <w:jc w:val="both"/>
        <w:rPr>
          <w:rFonts w:ascii="Times New Roman" w:eastAsia="Calibri" w:hAnsi="Times New Roman" w:cs="Times New Roman"/>
          <w:sz w:val="24"/>
          <w:szCs w:val="24"/>
        </w:rPr>
      </w:pPr>
      <w:r w:rsidRPr="00C85A3D">
        <w:rPr>
          <w:rFonts w:ascii="Times New Roman" w:hAnsi="Times New Roman" w:cs="Times New Roman"/>
          <w:sz w:val="24"/>
          <w:szCs w:val="24"/>
        </w:rPr>
        <w:t xml:space="preserve">Berdasarka hasil pengujian hipotesis kedua diperoleh bahwa </w:t>
      </w:r>
      <w:r w:rsidRPr="00C85A3D">
        <w:rPr>
          <w:rFonts w:ascii="Times New Roman" w:eastAsia="Calibri" w:hAnsi="Times New Roman" w:cs="Times New Roman"/>
          <w:sz w:val="24"/>
          <w:szCs w:val="24"/>
        </w:rPr>
        <w:t xml:space="preserve">t-hitung sebesar 6.828 dengan mengambil taraf signifikan sebesar 5%, maka nilai t-tabel sebesar 1.988 sehingga dikarenakan t-hitung = 6.828 lebih besar dari ttabel = 1.988, selain itu diketahui pula bahwa nilai sig (0.000) &lt;α (0.05). Maka Ho ditolak dengan kata lain terdapat pengaruh yang signifikan antara </w:t>
      </w:r>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terhadap Reputasi </w:t>
      </w:r>
      <w:r w:rsidRPr="00C85A3D">
        <w:rPr>
          <w:rFonts w:ascii="Times New Roman" w:eastAsia="Calibri" w:hAnsi="Times New Roman" w:cs="Times New Roman"/>
          <w:sz w:val="24"/>
          <w:szCs w:val="24"/>
        </w:rPr>
        <w:lastRenderedPageBreak/>
        <w:t xml:space="preserve">Bank pada bank </w:t>
      </w:r>
      <w:r w:rsidRPr="00C85A3D">
        <w:rPr>
          <w:rFonts w:ascii="Times New Roman" w:eastAsia="Calibri" w:hAnsi="Times New Roman" w:cs="Times New Roman"/>
          <w:b/>
          <w:sz w:val="24"/>
          <w:szCs w:val="24"/>
        </w:rPr>
        <w:t>bjb</w:t>
      </w:r>
      <w:r w:rsidRPr="00C85A3D">
        <w:rPr>
          <w:rFonts w:ascii="Times New Roman" w:eastAsia="Calibri" w:hAnsi="Times New Roman" w:cs="Times New Roman"/>
          <w:sz w:val="24"/>
          <w:szCs w:val="24"/>
        </w:rPr>
        <w:t xml:space="preserve"> Cabang Suci.</w:t>
      </w:r>
      <w:r w:rsidR="00B716FF"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rPr>
        <w:t xml:space="preserve">Koefisien jalur Variabel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 xml:space="preserve">terhadap Reputasi Bank sebesar 0.554, tanda positif menunjukkan bahwa semakin baik </w:t>
      </w:r>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maka akan berdampak pada peningkatan Reputasi Bank. </w:t>
      </w:r>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memberikan total efek sebesar 46.7%, dimana pengaruh langsung sebesar 30.7% memberikan pengaruh yang lebih besar dibandingkan pengaruh tidak langsungnya sebesar 16%. Hal ini menunjukan bahwa </w:t>
      </w:r>
      <w:r w:rsidRPr="00C85A3D">
        <w:rPr>
          <w:rFonts w:ascii="Times New Roman" w:eastAsia="Calibri" w:hAnsi="Times New Roman" w:cs="Times New Roman"/>
          <w:i/>
          <w:sz w:val="24"/>
          <w:szCs w:val="24"/>
        </w:rPr>
        <w:t>Trustworthiness</w:t>
      </w:r>
      <w:r w:rsidRPr="00C85A3D">
        <w:rPr>
          <w:rFonts w:ascii="Times New Roman" w:eastAsia="Calibri" w:hAnsi="Times New Roman" w:cs="Times New Roman"/>
          <w:sz w:val="24"/>
          <w:szCs w:val="24"/>
        </w:rPr>
        <w:t xml:space="preserve"> memberikan total efek yang lebih besar dibandingkan variabel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dalam mempengaruhi Reputasi Bank, sehingga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 xml:space="preserve">yang baik yang didukung dengan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yang tinggi akan berdampak </w:t>
      </w:r>
      <w:r w:rsidR="00967854">
        <w:rPr>
          <w:rFonts w:ascii="Times New Roman" w:eastAsia="Calibri" w:hAnsi="Times New Roman" w:cs="Times New Roman"/>
          <w:sz w:val="24"/>
          <w:szCs w:val="24"/>
        </w:rPr>
        <w:t>pada peningkatan Reputasi Bank.</w:t>
      </w:r>
    </w:p>
    <w:p w:rsidR="00967854" w:rsidRPr="00967854" w:rsidRDefault="00967854" w:rsidP="00967854">
      <w:pPr>
        <w:spacing w:after="0" w:line="480" w:lineRule="auto"/>
        <w:ind w:firstLine="720"/>
        <w:jc w:val="both"/>
        <w:rPr>
          <w:rFonts w:ascii="Times New Roman" w:eastAsia="Calibri" w:hAnsi="Times New Roman" w:cs="Times New Roman"/>
          <w:sz w:val="24"/>
          <w:szCs w:val="24"/>
        </w:rPr>
      </w:pPr>
    </w:p>
    <w:p w:rsidR="00B35EE4" w:rsidRPr="00C85A3D" w:rsidRDefault="00B35EE4" w:rsidP="00B35EE4">
      <w:pPr>
        <w:spacing w:after="0" w:line="480" w:lineRule="auto"/>
        <w:ind w:left="709" w:hanging="709"/>
        <w:jc w:val="both"/>
        <w:rPr>
          <w:rFonts w:ascii="Times New Roman" w:hAnsi="Times New Roman" w:cs="Times New Roman"/>
          <w:b/>
          <w:sz w:val="24"/>
          <w:szCs w:val="24"/>
        </w:rPr>
      </w:pPr>
      <w:r w:rsidRPr="00C85A3D">
        <w:rPr>
          <w:rFonts w:ascii="Times New Roman" w:hAnsi="Times New Roman" w:cs="Times New Roman"/>
          <w:b/>
          <w:sz w:val="24"/>
          <w:szCs w:val="24"/>
        </w:rPr>
        <w:t>4.2.4</w:t>
      </w:r>
      <w:r w:rsidRPr="00C85A3D">
        <w:rPr>
          <w:rFonts w:ascii="Times New Roman" w:hAnsi="Times New Roman" w:cs="Times New Roman"/>
          <w:b/>
          <w:sz w:val="24"/>
          <w:szCs w:val="24"/>
        </w:rPr>
        <w:tab/>
        <w:t xml:space="preserve">Pengaruh </w:t>
      </w:r>
      <w:r w:rsidRPr="00C85A3D">
        <w:rPr>
          <w:rFonts w:ascii="Times New Roman" w:hAnsi="Times New Roman" w:cs="Times New Roman"/>
          <w:b/>
          <w:i/>
          <w:sz w:val="24"/>
          <w:szCs w:val="24"/>
        </w:rPr>
        <w:t>Customer Relationship Management</w:t>
      </w:r>
      <w:r w:rsidRPr="00C85A3D">
        <w:rPr>
          <w:rFonts w:ascii="Times New Roman" w:hAnsi="Times New Roman" w:cs="Times New Roman"/>
          <w:b/>
          <w:sz w:val="24"/>
          <w:szCs w:val="24"/>
        </w:rPr>
        <w:t xml:space="preserve"> (CRM) dan </w:t>
      </w:r>
      <w:r w:rsidRPr="00C85A3D">
        <w:rPr>
          <w:rFonts w:ascii="Times New Roman" w:hAnsi="Times New Roman" w:cs="Times New Roman"/>
          <w:b/>
          <w:i/>
          <w:sz w:val="24"/>
          <w:szCs w:val="24"/>
        </w:rPr>
        <w:t>Trustworthiness</w:t>
      </w:r>
      <w:r w:rsidR="00B716FF" w:rsidRPr="00C85A3D">
        <w:rPr>
          <w:rFonts w:ascii="Times New Roman" w:hAnsi="Times New Roman" w:cs="Times New Roman"/>
          <w:b/>
          <w:i/>
          <w:sz w:val="24"/>
          <w:szCs w:val="24"/>
        </w:rPr>
        <w:t xml:space="preserve"> </w:t>
      </w:r>
      <w:r w:rsidRPr="00C85A3D">
        <w:rPr>
          <w:rFonts w:ascii="Times New Roman" w:hAnsi="Times New Roman" w:cs="Times New Roman"/>
          <w:b/>
          <w:sz w:val="24"/>
          <w:szCs w:val="24"/>
        </w:rPr>
        <w:t>terhadap Reputasi Bank di bank bjb Cabang Suci</w:t>
      </w:r>
    </w:p>
    <w:p w:rsidR="00C4024D" w:rsidRPr="00C85A3D" w:rsidRDefault="00B35EE4" w:rsidP="00B35EE4">
      <w:pPr>
        <w:spacing w:after="0" w:line="480" w:lineRule="auto"/>
        <w:ind w:firstLine="709"/>
        <w:jc w:val="both"/>
        <w:rPr>
          <w:rFonts w:ascii="Times New Roman" w:eastAsia="Calibri" w:hAnsi="Times New Roman" w:cs="Times New Roman"/>
          <w:sz w:val="24"/>
          <w:szCs w:val="24"/>
        </w:rPr>
      </w:pPr>
      <w:r w:rsidRPr="00C85A3D">
        <w:rPr>
          <w:rFonts w:ascii="Times New Roman" w:hAnsi="Times New Roman" w:cs="Times New Roman"/>
          <w:sz w:val="24"/>
          <w:szCs w:val="24"/>
        </w:rPr>
        <w:t xml:space="preserve">Pada hasil penelitian pada hipotesis yang ketiga diperoleh bahwa </w:t>
      </w:r>
      <w:r w:rsidRPr="00C85A3D">
        <w:rPr>
          <w:rFonts w:ascii="Times New Roman" w:eastAsia="Calibri" w:hAnsi="Times New Roman" w:cs="Times New Roman"/>
          <w:sz w:val="24"/>
          <w:szCs w:val="24"/>
        </w:rPr>
        <w:t>F</w:t>
      </w:r>
      <w:r w:rsidRPr="00C85A3D">
        <w:rPr>
          <w:rFonts w:ascii="Times New Roman" w:eastAsia="Calibri" w:hAnsi="Times New Roman" w:cs="Times New Roman"/>
          <w:sz w:val="24"/>
          <w:szCs w:val="24"/>
          <w:vertAlign w:val="subscript"/>
        </w:rPr>
        <w:t>Hitung</w:t>
      </w:r>
      <w:r w:rsidRPr="00C85A3D">
        <w:rPr>
          <w:rFonts w:ascii="Times New Roman" w:eastAsia="Calibri" w:hAnsi="Times New Roman" w:cs="Times New Roman"/>
          <w:sz w:val="24"/>
          <w:szCs w:val="24"/>
        </w:rPr>
        <w:t xml:space="preserve"> sebesar 154.975 dengan </w:t>
      </w:r>
      <w:r w:rsidRPr="00C85A3D">
        <w:rPr>
          <w:rFonts w:ascii="Times New Roman" w:eastAsia="Calibri" w:hAnsi="Times New Roman" w:cs="Times New Roman"/>
          <w:i/>
          <w:sz w:val="24"/>
          <w:szCs w:val="24"/>
        </w:rPr>
        <w:t xml:space="preserve">p-value </w:t>
      </w:r>
      <w:r w:rsidRPr="00C85A3D">
        <w:rPr>
          <w:rFonts w:ascii="Times New Roman" w:eastAsia="Calibri" w:hAnsi="Times New Roman" w:cs="Times New Roman"/>
          <w:sz w:val="24"/>
          <w:szCs w:val="24"/>
        </w:rPr>
        <w:t>sebesar 0.000 dengan alpha = 0.05 serta derajat kebebasan v</w:t>
      </w:r>
      <w:r w:rsidRPr="00C85A3D">
        <w:rPr>
          <w:rFonts w:ascii="Times New Roman" w:eastAsia="Calibri" w:hAnsi="Times New Roman" w:cs="Times New Roman"/>
          <w:sz w:val="24"/>
          <w:szCs w:val="24"/>
          <w:vertAlign w:val="subscript"/>
        </w:rPr>
        <w:t xml:space="preserve">1 </w:t>
      </w:r>
      <w:r w:rsidRPr="00C85A3D">
        <w:rPr>
          <w:rFonts w:ascii="Times New Roman" w:eastAsia="Calibri" w:hAnsi="Times New Roman" w:cs="Times New Roman"/>
          <w:sz w:val="24"/>
          <w:szCs w:val="24"/>
        </w:rPr>
        <w:t>= 2 dan v</w:t>
      </w:r>
      <w:r w:rsidRPr="00C85A3D">
        <w:rPr>
          <w:rFonts w:ascii="Times New Roman" w:eastAsia="Calibri" w:hAnsi="Times New Roman" w:cs="Times New Roman"/>
          <w:sz w:val="24"/>
          <w:szCs w:val="24"/>
          <w:vertAlign w:val="subscript"/>
        </w:rPr>
        <w:t>2</w:t>
      </w:r>
      <w:r w:rsidRPr="00C85A3D">
        <w:rPr>
          <w:rFonts w:ascii="Times New Roman" w:eastAsia="Calibri" w:hAnsi="Times New Roman" w:cs="Times New Roman"/>
          <w:sz w:val="24"/>
          <w:szCs w:val="24"/>
        </w:rPr>
        <w:t xml:space="preserve"> = 97, maka didapat Ftabel 3.09. Dikarenakan nilai F</w:t>
      </w:r>
      <w:r w:rsidRPr="00C85A3D">
        <w:rPr>
          <w:rFonts w:ascii="Times New Roman" w:eastAsia="Calibri" w:hAnsi="Times New Roman" w:cs="Times New Roman"/>
          <w:sz w:val="24"/>
          <w:szCs w:val="24"/>
          <w:vertAlign w:val="subscript"/>
        </w:rPr>
        <w:t xml:space="preserve">Hitung </w:t>
      </w:r>
      <w:r w:rsidRPr="00C85A3D">
        <w:rPr>
          <w:rFonts w:ascii="Times New Roman" w:eastAsia="Calibri" w:hAnsi="Times New Roman" w:cs="Times New Roman"/>
          <w:sz w:val="24"/>
          <w:szCs w:val="24"/>
        </w:rPr>
        <w:t>lebih besar dari F</w:t>
      </w:r>
      <w:r w:rsidRPr="00C85A3D">
        <w:rPr>
          <w:rFonts w:ascii="Times New Roman" w:eastAsia="Calibri" w:hAnsi="Times New Roman" w:cs="Times New Roman"/>
          <w:sz w:val="24"/>
          <w:szCs w:val="24"/>
          <w:vertAlign w:val="subscript"/>
        </w:rPr>
        <w:t xml:space="preserve">tabel </w:t>
      </w:r>
      <w:r w:rsidRPr="00C85A3D">
        <w:rPr>
          <w:rFonts w:ascii="Times New Roman" w:eastAsia="Calibri" w:hAnsi="Times New Roman" w:cs="Times New Roman"/>
          <w:sz w:val="24"/>
          <w:szCs w:val="24"/>
        </w:rPr>
        <w:t>(154.97&gt;3.09), maka H</w:t>
      </w:r>
      <w:r w:rsidRPr="00C85A3D">
        <w:rPr>
          <w:rFonts w:ascii="Times New Roman" w:eastAsia="Calibri" w:hAnsi="Times New Roman" w:cs="Times New Roman"/>
          <w:sz w:val="24"/>
          <w:szCs w:val="24"/>
          <w:vertAlign w:val="subscript"/>
        </w:rPr>
        <w:t>0</w:t>
      </w:r>
      <w:r w:rsidRPr="00C85A3D">
        <w:rPr>
          <w:rFonts w:ascii="Times New Roman" w:eastAsia="Calibri" w:hAnsi="Times New Roman" w:cs="Times New Roman"/>
          <w:sz w:val="24"/>
          <w:szCs w:val="24"/>
        </w:rPr>
        <w:t xml:space="preserve"> ditolak dan H</w:t>
      </w:r>
      <w:r w:rsidRPr="00C85A3D">
        <w:rPr>
          <w:rFonts w:ascii="Times New Roman" w:eastAsia="Calibri" w:hAnsi="Times New Roman" w:cs="Times New Roman"/>
          <w:sz w:val="24"/>
          <w:szCs w:val="24"/>
          <w:vertAlign w:val="subscript"/>
        </w:rPr>
        <w:t>1</w:t>
      </w:r>
      <w:r w:rsidRPr="00C85A3D">
        <w:rPr>
          <w:rFonts w:ascii="Times New Roman" w:eastAsia="Calibri" w:hAnsi="Times New Roman" w:cs="Times New Roman"/>
          <w:sz w:val="24"/>
          <w:szCs w:val="24"/>
        </w:rPr>
        <w:t xml:space="preserve"> diterima.</w:t>
      </w:r>
      <w:r w:rsidR="00B716FF"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rPr>
        <w:t>Dengan demikian maka</w:t>
      </w:r>
      <w:r w:rsidR="00B716FF"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rPr>
        <w:t xml:space="preserve">terdapat pengaruh yang signifikan antara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w:t>
      </w:r>
      <w:smartTag w:uri="urn:schemas-microsoft-com:office:smarttags" w:element="stockticker">
        <w:r w:rsidRPr="00C85A3D">
          <w:rPr>
            <w:rFonts w:ascii="Times New Roman" w:eastAsia="Calibri" w:hAnsi="Times New Roman" w:cs="Times New Roman"/>
            <w:sz w:val="24"/>
            <w:szCs w:val="24"/>
          </w:rPr>
          <w:t>CRM</w:t>
        </w:r>
      </w:smartTag>
      <w:r w:rsidRPr="00C85A3D">
        <w:rPr>
          <w:rFonts w:ascii="Times New Roman" w:eastAsia="Calibri" w:hAnsi="Times New Roman" w:cs="Times New Roman"/>
          <w:sz w:val="24"/>
          <w:szCs w:val="24"/>
        </w:rPr>
        <w:t xml:space="preserve">) dan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 xml:space="preserve">secara bersama-sama terhadap Reputasi Bank pada bank </w:t>
      </w:r>
      <w:r w:rsidRPr="00C85A3D">
        <w:rPr>
          <w:rFonts w:ascii="Times New Roman" w:eastAsia="Calibri" w:hAnsi="Times New Roman" w:cs="Times New Roman"/>
          <w:b/>
          <w:sz w:val="24"/>
          <w:szCs w:val="24"/>
        </w:rPr>
        <w:t xml:space="preserve">bjb </w:t>
      </w:r>
      <w:r w:rsidRPr="00C85A3D">
        <w:rPr>
          <w:rFonts w:ascii="Times New Roman" w:eastAsia="Calibri" w:hAnsi="Times New Roman" w:cs="Times New Roman"/>
          <w:sz w:val="24"/>
          <w:szCs w:val="24"/>
        </w:rPr>
        <w:t>CabangSuci, dimana secara simultan atau bersama-sama</w:t>
      </w:r>
      <w:r w:rsidR="00B716FF" w:rsidRPr="00C85A3D">
        <w:rPr>
          <w:rFonts w:ascii="Times New Roman" w:eastAsia="Calibri" w:hAnsi="Times New Roman" w:cs="Times New Roman"/>
          <w:sz w:val="24"/>
          <w:szCs w:val="24"/>
        </w:rPr>
        <w:t xml:space="preserve"> </w:t>
      </w:r>
      <w:r w:rsidRPr="00C85A3D">
        <w:rPr>
          <w:rFonts w:ascii="Times New Roman" w:eastAsia="Calibri" w:hAnsi="Times New Roman" w:cs="Times New Roman"/>
          <w:sz w:val="24"/>
          <w:szCs w:val="24"/>
        </w:rPr>
        <w:t xml:space="preserve">variabel </w:t>
      </w:r>
      <w:r w:rsidRPr="00C85A3D">
        <w:rPr>
          <w:rFonts w:ascii="Times New Roman" w:eastAsia="Calibri" w:hAnsi="Times New Roman" w:cs="Times New Roman"/>
          <w:i/>
          <w:sz w:val="24"/>
          <w:szCs w:val="24"/>
        </w:rPr>
        <w:t>Customer Relationship Management</w:t>
      </w:r>
      <w:r w:rsidRPr="00C85A3D">
        <w:rPr>
          <w:rFonts w:ascii="Times New Roman" w:eastAsia="Calibri" w:hAnsi="Times New Roman" w:cs="Times New Roman"/>
          <w:sz w:val="24"/>
          <w:szCs w:val="24"/>
        </w:rPr>
        <w:t xml:space="preserve"> (CRM) dan </w:t>
      </w:r>
      <w:r w:rsidRPr="00C85A3D">
        <w:rPr>
          <w:rFonts w:ascii="Times New Roman" w:eastAsia="Calibri" w:hAnsi="Times New Roman" w:cs="Times New Roman"/>
          <w:i/>
          <w:sz w:val="24"/>
          <w:szCs w:val="24"/>
        </w:rPr>
        <w:t xml:space="preserve">Trustworthiness </w:t>
      </w:r>
      <w:r w:rsidRPr="00C85A3D">
        <w:rPr>
          <w:rFonts w:ascii="Times New Roman" w:eastAsia="Calibri" w:hAnsi="Times New Roman" w:cs="Times New Roman"/>
          <w:sz w:val="24"/>
          <w:szCs w:val="24"/>
        </w:rPr>
        <w:t>memberikan pengaruh sebesar 76.2% terhadap Reputasi Bank sedangkan sisanya 23.8% dipengaruhi oleh variabel lain diluar model yang diketahui.</w:t>
      </w:r>
    </w:p>
    <w:p w:rsidR="00C16017" w:rsidRPr="00C85A3D" w:rsidRDefault="00C16017" w:rsidP="0063067F">
      <w:pPr>
        <w:spacing w:after="0" w:line="480" w:lineRule="auto"/>
        <w:rPr>
          <w:rFonts w:ascii="Times New Roman" w:hAnsi="Times New Roman" w:cs="Times New Roman"/>
          <w:b/>
          <w:sz w:val="24"/>
        </w:rPr>
      </w:pPr>
    </w:p>
    <w:sectPr w:rsidR="00C16017" w:rsidRPr="00C85A3D" w:rsidSect="00DE298C">
      <w:headerReference w:type="even" r:id="rId8"/>
      <w:headerReference w:type="default" r:id="rId9"/>
      <w:footerReference w:type="even" r:id="rId10"/>
      <w:footerReference w:type="default" r:id="rId11"/>
      <w:headerReference w:type="first" r:id="rId12"/>
      <w:footerReference w:type="first" r:id="rId13"/>
      <w:pgSz w:w="11907" w:h="16839" w:code="9"/>
      <w:pgMar w:top="1701" w:right="1701" w:bottom="1701" w:left="2070" w:header="720" w:footer="720" w:gutter="0"/>
      <w:pgNumType w:start="7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3C2" w:rsidRDefault="00E453C2" w:rsidP="00C24CE5">
      <w:pPr>
        <w:spacing w:after="0" w:line="240" w:lineRule="auto"/>
      </w:pPr>
      <w:r>
        <w:separator/>
      </w:r>
    </w:p>
  </w:endnote>
  <w:endnote w:type="continuationSeparator" w:id="0">
    <w:p w:rsidR="00E453C2" w:rsidRDefault="00E453C2" w:rsidP="00C24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AA8" w:rsidRDefault="00D64A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AA8" w:rsidRDefault="00D64A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AA8" w:rsidRDefault="00D64A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3C2" w:rsidRDefault="00E453C2" w:rsidP="00C24CE5">
      <w:pPr>
        <w:spacing w:after="0" w:line="240" w:lineRule="auto"/>
      </w:pPr>
      <w:r>
        <w:separator/>
      </w:r>
    </w:p>
  </w:footnote>
  <w:footnote w:type="continuationSeparator" w:id="0">
    <w:p w:rsidR="00E453C2" w:rsidRDefault="00E453C2" w:rsidP="00C24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AA8" w:rsidRDefault="00D64AA8">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99804" o:spid="_x0000_s2050" type="#_x0000_t75" style="position:absolute;margin-left:0;margin-top:0;width:406.65pt;height:40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399401"/>
      <w:docPartObj>
        <w:docPartGallery w:val="Page Numbers (Top of Page)"/>
        <w:docPartUnique/>
      </w:docPartObj>
    </w:sdtPr>
    <w:sdtEndPr>
      <w:rPr>
        <w:noProof/>
      </w:rPr>
    </w:sdtEndPr>
    <w:sdtContent>
      <w:p w:rsidR="00DE298C" w:rsidRDefault="00D64AA8">
        <w:pPr>
          <w:pStyle w:val="Header"/>
          <w:jc w:val="right"/>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99805" o:spid="_x0000_s2051" type="#_x0000_t75" style="position:absolute;left:0;text-align:left;margin-left:0;margin-top:0;width:406.65pt;height:406.65pt;z-index:-251656192;mso-position-horizontal:center;mso-position-horizontal-relative:margin;mso-position-vertical:center;mso-position-vertical-relative:margin" o:allowincell="f">
              <v:imagedata r:id="rId1" o:title="STIE Ekuitas logo" gain="19661f" blacklevel="22938f"/>
            </v:shape>
          </w:pict>
        </w:r>
        <w:r w:rsidR="00DE298C">
          <w:fldChar w:fldCharType="begin"/>
        </w:r>
        <w:r w:rsidR="00DE298C">
          <w:instrText xml:space="preserve"> PAGE   \* MERGEFORMAT </w:instrText>
        </w:r>
        <w:r w:rsidR="00DE298C">
          <w:fldChar w:fldCharType="separate"/>
        </w:r>
        <w:r>
          <w:rPr>
            <w:noProof/>
          </w:rPr>
          <w:t>73</w:t>
        </w:r>
        <w:r w:rsidR="00DE298C">
          <w:rPr>
            <w:noProof/>
          </w:rPr>
          <w:fldChar w:fldCharType="end"/>
        </w:r>
      </w:p>
    </w:sdtContent>
  </w:sdt>
  <w:p w:rsidR="00C85A3D" w:rsidRDefault="00C85A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AA8" w:rsidRDefault="00D64AA8">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99803" o:spid="_x0000_s2049" type="#_x0000_t75" style="position:absolute;margin-left:0;margin-top:0;width:406.65pt;height:40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4E6AFB6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5E45D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519B500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431BD7B6"/>
    <w:lvl w:ilvl="0" w:tplc="FFFFFFFF">
      <w:start w:val="1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3F2DBA3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7C83E458"/>
    <w:lvl w:ilvl="0" w:tplc="FFFFFFFF">
      <w:start w:val="1"/>
      <w:numFmt w:val="decimal"/>
      <w:lvlText w:val="%1"/>
      <w:lvlJc w:val="left"/>
    </w:lvl>
    <w:lvl w:ilvl="1" w:tplc="FFFFFFFF">
      <w:start w:val="3"/>
      <w:numFmt w:val="lowerLetter"/>
      <w:lvlText w:val="%2."/>
      <w:lvlJc w:val="left"/>
    </w:lvl>
    <w:lvl w:ilvl="2" w:tplc="FFFFFFFF">
      <w:start w:val="1"/>
      <w:numFmt w:val="bullet"/>
      <w:lvlText w:val=" "/>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257130A2"/>
    <w:lvl w:ilvl="0" w:tplc="FFFFFFFF">
      <w:start w:val="3"/>
      <w:numFmt w:val="decimal"/>
      <w:lvlText w:val="%1."/>
      <w:lvlJc w:val="left"/>
    </w:lvl>
    <w:lvl w:ilvl="1" w:tplc="FFFFFFFF">
      <w:start w:val="1"/>
      <w:numFmt w:val="lowerLetter"/>
      <w:lvlText w:val="%2."/>
      <w:lvlJc w:val="left"/>
    </w:lvl>
    <w:lvl w:ilvl="2" w:tplc="FFFFFFFF">
      <w:start w:val="1"/>
      <w:numFmt w:val="bullet"/>
      <w:lvlText w:val=" "/>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62BBD95A"/>
    <w:lvl w:ilvl="0" w:tplc="FFFFFFFF">
      <w:start w:val="1"/>
      <w:numFmt w:val="decimal"/>
      <w:lvlText w:val="%1"/>
      <w:lvlJc w:val="left"/>
    </w:lvl>
    <w:lvl w:ilvl="1" w:tplc="FFFFFFFF">
      <w:start w:val="4"/>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436C6124"/>
    <w:lvl w:ilvl="0" w:tplc="FFFFFFFF">
      <w:start w:val="4"/>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A"/>
    <w:multiLevelType w:val="hybridMultilevel"/>
    <w:tmpl w:val="628C895C"/>
    <w:lvl w:ilvl="0" w:tplc="FFFFFFFF">
      <w:start w:val="1"/>
      <w:numFmt w:val="decimal"/>
      <w:lvlText w:val="%1"/>
      <w:lvlJc w:val="left"/>
    </w:lvl>
    <w:lvl w:ilvl="1" w:tplc="FFFFFFFF">
      <w:start w:val="9"/>
      <w:numFmt w:val="lowerLetter"/>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B"/>
    <w:multiLevelType w:val="hybridMultilevel"/>
    <w:tmpl w:val="333AB104"/>
    <w:lvl w:ilvl="0" w:tplc="FFFFFFFF">
      <w:start w:val="5"/>
      <w:numFmt w:val="decimal"/>
      <w:lvlText w:val="%1."/>
      <w:lvlJc w:val="left"/>
    </w:lvl>
    <w:lvl w:ilvl="1" w:tplc="FFFFFFFF">
      <w:start w:val="1"/>
      <w:numFmt w:val="lowerLetter"/>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C"/>
    <w:multiLevelType w:val="hybridMultilevel"/>
    <w:tmpl w:val="721DA316"/>
    <w:lvl w:ilvl="0" w:tplc="FFFFFFFF">
      <w:start w:val="9"/>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0D"/>
    <w:multiLevelType w:val="hybridMultilevel"/>
    <w:tmpl w:val="2443A858"/>
    <w:lvl w:ilvl="0" w:tplc="FFFFFFFF">
      <w:start w:val="1"/>
      <w:numFmt w:val="decimal"/>
      <w:lvlText w:val="%1"/>
      <w:lvlJc w:val="left"/>
    </w:lvl>
    <w:lvl w:ilvl="1" w:tplc="FFFFFFFF">
      <w:start w:val="1"/>
      <w:numFmt w:val="lowerLetter"/>
      <w:lvlText w:val="%2"/>
      <w:lvlJc w:val="left"/>
    </w:lvl>
    <w:lvl w:ilvl="2" w:tplc="FFFFFFFF">
      <w:start w:val="13"/>
      <w:numFmt w:val="lowerLetter"/>
      <w:lvlText w:val="%3."/>
      <w:lvlJc w:val="left"/>
    </w:lvl>
    <w:lvl w:ilvl="3" w:tplc="FFFFFFFF">
      <w:start w:val="1"/>
      <w:numFmt w:val="bullet"/>
      <w:lvlText w:val=" "/>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0E"/>
    <w:multiLevelType w:val="hybridMultilevel"/>
    <w:tmpl w:val="2D1D5AE8"/>
    <w:lvl w:ilvl="0" w:tplc="FFFFFFFF">
      <w:start w:val="6"/>
      <w:numFmt w:val="decimal"/>
      <w:lvlText w:val="%1."/>
      <w:lvlJc w:val="left"/>
    </w:lvl>
    <w:lvl w:ilvl="1" w:tplc="FFFFFFFF">
      <w:start w:val="1"/>
      <w:numFmt w:val="lowerLetter"/>
      <w:lvlText w:val="%2."/>
      <w:lvlJc w:val="left"/>
    </w:lvl>
    <w:lvl w:ilvl="2" w:tplc="FFFFFFFF">
      <w:start w:val="1"/>
      <w:numFmt w:val="lowerLetter"/>
      <w:lvlText w:val="%3"/>
      <w:lvlJc w:val="left"/>
    </w:lvl>
    <w:lvl w:ilvl="3" w:tplc="FFFFFFFF">
      <w:start w:val="1"/>
      <w:numFmt w:val="bullet"/>
      <w:lvlText w:val=" "/>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0F"/>
    <w:multiLevelType w:val="hybridMultilevel"/>
    <w:tmpl w:val="6763845E"/>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0"/>
    <w:multiLevelType w:val="hybridMultilevel"/>
    <w:tmpl w:val="75A2A8D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3"/>
    <w:multiLevelType w:val="hybridMultilevel"/>
    <w:tmpl w:val="4353D0CC"/>
    <w:lvl w:ilvl="0" w:tplc="FFFFFFFF">
      <w:start w:val="2"/>
      <w:numFmt w:val="lowerLetter"/>
      <w:lvlText w:val="%1."/>
      <w:lvlJc w:val="left"/>
    </w:lvl>
    <w:lvl w:ilvl="1" w:tplc="FFFFFFFF">
      <w:start w:val="1"/>
      <w:numFmt w:val="bullet"/>
      <w:lvlText w:val="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6"/>
    <w:multiLevelType w:val="hybridMultilevel"/>
    <w:tmpl w:val="54E49EB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17"/>
    <w:multiLevelType w:val="hybridMultilevel"/>
    <w:tmpl w:val="71F32454"/>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18"/>
    <w:multiLevelType w:val="hybridMultilevel"/>
    <w:tmpl w:val="2CA88610"/>
    <w:lvl w:ilvl="0" w:tplc="FFFFFFFF">
      <w:start w:val="2"/>
      <w:numFmt w:val="lowerLetter"/>
      <w:lvlText w:val="%1."/>
      <w:lvlJc w:val="left"/>
    </w:lvl>
    <w:lvl w:ilvl="1" w:tplc="FFFFFFFF">
      <w:start w:val="1"/>
      <w:numFmt w:val="bullet"/>
      <w:lvlText w:val=" "/>
      <w:lvlJc w:val="left"/>
    </w:lvl>
    <w:lvl w:ilvl="2" w:tplc="FFFFFFFF">
      <w:start w:val="1"/>
      <w:numFmt w:val="decimal"/>
      <w:lvlText w:val="%3."/>
      <w:lvlJc w:val="left"/>
    </w:lvl>
    <w:lvl w:ilvl="3" w:tplc="FFFFFFFF">
      <w:start w:val="1"/>
      <w:numFmt w:val="bullet"/>
      <w:lvlText w:val=" "/>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19"/>
    <w:multiLevelType w:val="hybridMultilevel"/>
    <w:tmpl w:val="0836C40E"/>
    <w:lvl w:ilvl="0" w:tplc="FFFFFFFF">
      <w:start w:val="1"/>
      <w:numFmt w:val="lowerLetter"/>
      <w:lvlText w:val="%1"/>
      <w:lvlJc w:val="left"/>
    </w:lvl>
    <w:lvl w:ilvl="1" w:tplc="FFFFFFFF">
      <w:start w:val="4"/>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1A"/>
    <w:multiLevelType w:val="hybridMultilevel"/>
    <w:tmpl w:val="02901D82"/>
    <w:lvl w:ilvl="0" w:tplc="FFFFFFFF">
      <w:start w:val="1"/>
      <w:numFmt w:val="low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1B"/>
    <w:multiLevelType w:val="hybridMultilevel"/>
    <w:tmpl w:val="3A95F874"/>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1C"/>
    <w:multiLevelType w:val="hybridMultilevel"/>
    <w:tmpl w:val="08138640"/>
    <w:lvl w:ilvl="0" w:tplc="FFFFFFFF">
      <w:start w:val="2"/>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58868E1"/>
    <w:multiLevelType w:val="multilevel"/>
    <w:tmpl w:val="90CC57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09F827B5"/>
    <w:multiLevelType w:val="multilevel"/>
    <w:tmpl w:val="1FA07DFC"/>
    <w:lvl w:ilvl="0">
      <w:start w:val="4"/>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0A5F0EBF"/>
    <w:multiLevelType w:val="multilevel"/>
    <w:tmpl w:val="C31CB3E2"/>
    <w:lvl w:ilvl="0">
      <w:start w:val="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18016BE"/>
    <w:multiLevelType w:val="hybridMultilevel"/>
    <w:tmpl w:val="BFAA72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394529E"/>
    <w:multiLevelType w:val="hybridMultilevel"/>
    <w:tmpl w:val="5A805ADC"/>
    <w:lvl w:ilvl="0" w:tplc="8FCC2C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6B1327A"/>
    <w:multiLevelType w:val="hybridMultilevel"/>
    <w:tmpl w:val="CAA4AA4E"/>
    <w:lvl w:ilvl="0" w:tplc="1E78665E">
      <w:start w:val="1"/>
      <w:numFmt w:val="decimal"/>
      <w:lvlText w:val="4.2.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D265F3C"/>
    <w:multiLevelType w:val="multilevel"/>
    <w:tmpl w:val="8DE294DE"/>
    <w:lvl w:ilvl="0">
      <w:start w:val="4"/>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1F90163"/>
    <w:multiLevelType w:val="hybridMultilevel"/>
    <w:tmpl w:val="226012C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2CE779E"/>
    <w:multiLevelType w:val="hybridMultilevel"/>
    <w:tmpl w:val="C9428594"/>
    <w:lvl w:ilvl="0" w:tplc="280CB796">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269141A7"/>
    <w:multiLevelType w:val="hybridMultilevel"/>
    <w:tmpl w:val="F5FAFCE8"/>
    <w:lvl w:ilvl="0" w:tplc="8EA616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3D6B6773"/>
    <w:multiLevelType w:val="multilevel"/>
    <w:tmpl w:val="05E68DE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DE81E45"/>
    <w:multiLevelType w:val="hybridMultilevel"/>
    <w:tmpl w:val="0A105332"/>
    <w:lvl w:ilvl="0" w:tplc="4E047CAE">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802067"/>
    <w:multiLevelType w:val="multilevel"/>
    <w:tmpl w:val="80CCB28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1F16B24"/>
    <w:multiLevelType w:val="hybridMultilevel"/>
    <w:tmpl w:val="0E8212A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1CD7A01"/>
    <w:multiLevelType w:val="hybridMultilevel"/>
    <w:tmpl w:val="7204A4FA"/>
    <w:lvl w:ilvl="0" w:tplc="51767B72">
      <w:start w:val="3"/>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26A64FD"/>
    <w:multiLevelType w:val="hybridMultilevel"/>
    <w:tmpl w:val="32CABD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54A17027"/>
    <w:multiLevelType w:val="multilevel"/>
    <w:tmpl w:val="A1582A80"/>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74131F7"/>
    <w:multiLevelType w:val="hybridMultilevel"/>
    <w:tmpl w:val="FAA05C58"/>
    <w:lvl w:ilvl="0" w:tplc="CA3A9684">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105F53"/>
    <w:multiLevelType w:val="hybridMultilevel"/>
    <w:tmpl w:val="E0FA903A"/>
    <w:lvl w:ilvl="0" w:tplc="9D9C18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010404"/>
    <w:multiLevelType w:val="hybridMultilevel"/>
    <w:tmpl w:val="70503BD2"/>
    <w:lvl w:ilvl="0" w:tplc="E0CEFFB8">
      <w:start w:val="1"/>
      <w:numFmt w:val="decimal"/>
      <w:lvlText w:val="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807AD1"/>
    <w:multiLevelType w:val="hybridMultilevel"/>
    <w:tmpl w:val="011CE1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6B125CE0"/>
    <w:multiLevelType w:val="hybridMultilevel"/>
    <w:tmpl w:val="5F36EF48"/>
    <w:lvl w:ilvl="0" w:tplc="7D1E442C">
      <w:start w:val="1"/>
      <w:numFmt w:val="decimal"/>
      <w:lvlText w:val="4.%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6F2C2BD8"/>
    <w:multiLevelType w:val="multilevel"/>
    <w:tmpl w:val="7E2CC1B2"/>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99B7177"/>
    <w:multiLevelType w:val="multilevel"/>
    <w:tmpl w:val="613EFFEA"/>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AA427A7"/>
    <w:multiLevelType w:val="multilevel"/>
    <w:tmpl w:val="DE667AF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5"/>
  </w:num>
  <w:num w:numId="2">
    <w:abstractNumId w:val="27"/>
  </w:num>
  <w:num w:numId="3">
    <w:abstractNumId w:val="31"/>
  </w:num>
  <w:num w:numId="4">
    <w:abstractNumId w:val="47"/>
  </w:num>
  <w:num w:numId="5">
    <w:abstractNumId w:val="28"/>
  </w:num>
  <w:num w:numId="6">
    <w:abstractNumId w:val="40"/>
  </w:num>
  <w:num w:numId="7">
    <w:abstractNumId w:val="33"/>
  </w:num>
  <w:num w:numId="8">
    <w:abstractNumId w:val="32"/>
  </w:num>
  <w:num w:numId="9">
    <w:abstractNumId w:val="26"/>
  </w:num>
  <w:num w:numId="10">
    <w:abstractNumId w:val="30"/>
  </w:num>
  <w:num w:numId="11">
    <w:abstractNumId w:val="38"/>
  </w:num>
  <w:num w:numId="12">
    <w:abstractNumId w:val="43"/>
  </w:num>
  <w:num w:numId="13">
    <w:abstractNumId w:val="35"/>
  </w:num>
  <w:num w:numId="14">
    <w:abstractNumId w:val="29"/>
  </w:num>
  <w:num w:numId="15">
    <w:abstractNumId w:val="41"/>
  </w:num>
  <w:num w:numId="16">
    <w:abstractNumId w:val="42"/>
  </w:num>
  <w:num w:numId="17">
    <w:abstractNumId w:val="34"/>
  </w:num>
  <w:num w:numId="18">
    <w:abstractNumId w:val="46"/>
  </w:num>
  <w:num w:numId="19">
    <w:abstractNumId w:val="48"/>
  </w:num>
  <w:num w:numId="20">
    <w:abstractNumId w:val="0"/>
  </w:num>
  <w:num w:numId="21">
    <w:abstractNumId w:val="1"/>
  </w:num>
  <w:num w:numId="22">
    <w:abstractNumId w:val="2"/>
  </w:num>
  <w:num w:numId="23">
    <w:abstractNumId w:val="3"/>
  </w:num>
  <w:num w:numId="24">
    <w:abstractNumId w:val="4"/>
  </w:num>
  <w:num w:numId="25">
    <w:abstractNumId w:val="5"/>
  </w:num>
  <w:num w:numId="26">
    <w:abstractNumId w:val="6"/>
  </w:num>
  <w:num w:numId="27">
    <w:abstractNumId w:val="7"/>
  </w:num>
  <w:num w:numId="28">
    <w:abstractNumId w:val="8"/>
  </w:num>
  <w:num w:numId="29">
    <w:abstractNumId w:val="9"/>
  </w:num>
  <w:num w:numId="30">
    <w:abstractNumId w:val="10"/>
  </w:num>
  <w:num w:numId="31">
    <w:abstractNumId w:val="11"/>
  </w:num>
  <w:num w:numId="32">
    <w:abstractNumId w:val="12"/>
  </w:num>
  <w:num w:numId="33">
    <w:abstractNumId w:val="13"/>
  </w:num>
  <w:num w:numId="34">
    <w:abstractNumId w:val="14"/>
  </w:num>
  <w:num w:numId="35">
    <w:abstractNumId w:val="15"/>
  </w:num>
  <w:num w:numId="36">
    <w:abstractNumId w:val="16"/>
  </w:num>
  <w:num w:numId="37">
    <w:abstractNumId w:val="17"/>
  </w:num>
  <w:num w:numId="38">
    <w:abstractNumId w:val="18"/>
  </w:num>
  <w:num w:numId="39">
    <w:abstractNumId w:val="19"/>
  </w:num>
  <w:num w:numId="40">
    <w:abstractNumId w:val="20"/>
  </w:num>
  <w:num w:numId="41">
    <w:abstractNumId w:val="21"/>
  </w:num>
  <w:num w:numId="42">
    <w:abstractNumId w:val="22"/>
  </w:num>
  <w:num w:numId="43">
    <w:abstractNumId w:val="23"/>
  </w:num>
  <w:num w:numId="44">
    <w:abstractNumId w:val="36"/>
  </w:num>
  <w:num w:numId="45">
    <w:abstractNumId w:val="37"/>
  </w:num>
  <w:num w:numId="46">
    <w:abstractNumId w:val="39"/>
  </w:num>
  <w:num w:numId="47">
    <w:abstractNumId w:val="24"/>
  </w:num>
  <w:num w:numId="48">
    <w:abstractNumId w:val="25"/>
  </w:num>
  <w:num w:numId="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F74"/>
    <w:rsid w:val="00006B89"/>
    <w:rsid w:val="00010276"/>
    <w:rsid w:val="00011184"/>
    <w:rsid w:val="00027DD7"/>
    <w:rsid w:val="00027E45"/>
    <w:rsid w:val="00030A91"/>
    <w:rsid w:val="00036F37"/>
    <w:rsid w:val="00042D4D"/>
    <w:rsid w:val="000577BC"/>
    <w:rsid w:val="000600AA"/>
    <w:rsid w:val="00063FE2"/>
    <w:rsid w:val="00067C75"/>
    <w:rsid w:val="00070EC6"/>
    <w:rsid w:val="00075F8F"/>
    <w:rsid w:val="00081449"/>
    <w:rsid w:val="00082B8B"/>
    <w:rsid w:val="0009143E"/>
    <w:rsid w:val="00094186"/>
    <w:rsid w:val="000B1157"/>
    <w:rsid w:val="000B382B"/>
    <w:rsid w:val="000B7CAE"/>
    <w:rsid w:val="000C66A7"/>
    <w:rsid w:val="000D4AE7"/>
    <w:rsid w:val="000D6907"/>
    <w:rsid w:val="000D6A14"/>
    <w:rsid w:val="000E2353"/>
    <w:rsid w:val="000E5B8F"/>
    <w:rsid w:val="000E7A06"/>
    <w:rsid w:val="000F37F9"/>
    <w:rsid w:val="000F5C5F"/>
    <w:rsid w:val="000F5FCA"/>
    <w:rsid w:val="000F6E5E"/>
    <w:rsid w:val="00104A35"/>
    <w:rsid w:val="00104D79"/>
    <w:rsid w:val="001127D6"/>
    <w:rsid w:val="001129B3"/>
    <w:rsid w:val="00120C73"/>
    <w:rsid w:val="00124547"/>
    <w:rsid w:val="00131B56"/>
    <w:rsid w:val="00140F74"/>
    <w:rsid w:val="00141A7F"/>
    <w:rsid w:val="00142235"/>
    <w:rsid w:val="0014235B"/>
    <w:rsid w:val="0016160B"/>
    <w:rsid w:val="001676A9"/>
    <w:rsid w:val="00170F11"/>
    <w:rsid w:val="001744B3"/>
    <w:rsid w:val="00181952"/>
    <w:rsid w:val="00196B9C"/>
    <w:rsid w:val="001A3ADC"/>
    <w:rsid w:val="001B01BF"/>
    <w:rsid w:val="001B5C44"/>
    <w:rsid w:val="001C7908"/>
    <w:rsid w:val="001D0E0C"/>
    <w:rsid w:val="001E74BC"/>
    <w:rsid w:val="001F1240"/>
    <w:rsid w:val="001F46DA"/>
    <w:rsid w:val="001F7256"/>
    <w:rsid w:val="001F7B2D"/>
    <w:rsid w:val="001F7E16"/>
    <w:rsid w:val="00200F50"/>
    <w:rsid w:val="002109C0"/>
    <w:rsid w:val="00214001"/>
    <w:rsid w:val="00214062"/>
    <w:rsid w:val="002224AD"/>
    <w:rsid w:val="002347A0"/>
    <w:rsid w:val="00235268"/>
    <w:rsid w:val="002456A8"/>
    <w:rsid w:val="00250106"/>
    <w:rsid w:val="00253A49"/>
    <w:rsid w:val="0025433D"/>
    <w:rsid w:val="00261722"/>
    <w:rsid w:val="00261D5D"/>
    <w:rsid w:val="002754B4"/>
    <w:rsid w:val="002778BB"/>
    <w:rsid w:val="00285650"/>
    <w:rsid w:val="002910C4"/>
    <w:rsid w:val="002A1BAF"/>
    <w:rsid w:val="002A1F70"/>
    <w:rsid w:val="002A2A65"/>
    <w:rsid w:val="002A32E0"/>
    <w:rsid w:val="002A724D"/>
    <w:rsid w:val="002B271B"/>
    <w:rsid w:val="002B3CEF"/>
    <w:rsid w:val="002B4C3F"/>
    <w:rsid w:val="002B6064"/>
    <w:rsid w:val="002C4F3D"/>
    <w:rsid w:val="002C783A"/>
    <w:rsid w:val="002D1229"/>
    <w:rsid w:val="002D420F"/>
    <w:rsid w:val="002D78C1"/>
    <w:rsid w:val="002E5EBA"/>
    <w:rsid w:val="002F30CF"/>
    <w:rsid w:val="002F6F28"/>
    <w:rsid w:val="00301769"/>
    <w:rsid w:val="003108E2"/>
    <w:rsid w:val="003124D8"/>
    <w:rsid w:val="0032269C"/>
    <w:rsid w:val="00324083"/>
    <w:rsid w:val="00325679"/>
    <w:rsid w:val="00327825"/>
    <w:rsid w:val="00333532"/>
    <w:rsid w:val="00340395"/>
    <w:rsid w:val="00342130"/>
    <w:rsid w:val="00346BBF"/>
    <w:rsid w:val="003504FB"/>
    <w:rsid w:val="003506B9"/>
    <w:rsid w:val="00365F2A"/>
    <w:rsid w:val="00375149"/>
    <w:rsid w:val="00377A08"/>
    <w:rsid w:val="00382EEA"/>
    <w:rsid w:val="0038349B"/>
    <w:rsid w:val="00385440"/>
    <w:rsid w:val="00386720"/>
    <w:rsid w:val="00387111"/>
    <w:rsid w:val="00390751"/>
    <w:rsid w:val="003967C3"/>
    <w:rsid w:val="003A5BF2"/>
    <w:rsid w:val="003A5EE3"/>
    <w:rsid w:val="003B051E"/>
    <w:rsid w:val="003B4793"/>
    <w:rsid w:val="003C669B"/>
    <w:rsid w:val="003C6F74"/>
    <w:rsid w:val="003D2253"/>
    <w:rsid w:val="003D6E77"/>
    <w:rsid w:val="003E1448"/>
    <w:rsid w:val="003F7F10"/>
    <w:rsid w:val="0040074E"/>
    <w:rsid w:val="004031F1"/>
    <w:rsid w:val="0040530D"/>
    <w:rsid w:val="00413192"/>
    <w:rsid w:val="004133BE"/>
    <w:rsid w:val="00413B32"/>
    <w:rsid w:val="00426885"/>
    <w:rsid w:val="00430740"/>
    <w:rsid w:val="0043317E"/>
    <w:rsid w:val="0043332E"/>
    <w:rsid w:val="0043458F"/>
    <w:rsid w:val="00435E62"/>
    <w:rsid w:val="00453AC5"/>
    <w:rsid w:val="0045718C"/>
    <w:rsid w:val="00463C1C"/>
    <w:rsid w:val="0046513F"/>
    <w:rsid w:val="00465B48"/>
    <w:rsid w:val="00466B7D"/>
    <w:rsid w:val="00467245"/>
    <w:rsid w:val="004767D1"/>
    <w:rsid w:val="00477F40"/>
    <w:rsid w:val="00481BD2"/>
    <w:rsid w:val="004829D6"/>
    <w:rsid w:val="00493B85"/>
    <w:rsid w:val="00495DE4"/>
    <w:rsid w:val="004A3853"/>
    <w:rsid w:val="004A740F"/>
    <w:rsid w:val="004B55C4"/>
    <w:rsid w:val="004B7467"/>
    <w:rsid w:val="004C7BFA"/>
    <w:rsid w:val="004D4408"/>
    <w:rsid w:val="004E5CA9"/>
    <w:rsid w:val="004F4A40"/>
    <w:rsid w:val="00521203"/>
    <w:rsid w:val="00523156"/>
    <w:rsid w:val="00523974"/>
    <w:rsid w:val="0054251A"/>
    <w:rsid w:val="00547BB3"/>
    <w:rsid w:val="005500F5"/>
    <w:rsid w:val="00550156"/>
    <w:rsid w:val="005514D0"/>
    <w:rsid w:val="005527A3"/>
    <w:rsid w:val="00555DFC"/>
    <w:rsid w:val="0056773C"/>
    <w:rsid w:val="00575BB5"/>
    <w:rsid w:val="00580DF2"/>
    <w:rsid w:val="0058145B"/>
    <w:rsid w:val="00592B41"/>
    <w:rsid w:val="00595404"/>
    <w:rsid w:val="005A1F26"/>
    <w:rsid w:val="005A4BCD"/>
    <w:rsid w:val="005A6CAB"/>
    <w:rsid w:val="005B47F4"/>
    <w:rsid w:val="005B61A7"/>
    <w:rsid w:val="005B7AE7"/>
    <w:rsid w:val="005C09E0"/>
    <w:rsid w:val="005C1933"/>
    <w:rsid w:val="005D28F2"/>
    <w:rsid w:val="005D3536"/>
    <w:rsid w:val="005D6CF6"/>
    <w:rsid w:val="005E1F46"/>
    <w:rsid w:val="005F5763"/>
    <w:rsid w:val="00602ECC"/>
    <w:rsid w:val="00603B40"/>
    <w:rsid w:val="00604D83"/>
    <w:rsid w:val="006067AF"/>
    <w:rsid w:val="00611096"/>
    <w:rsid w:val="00614D9F"/>
    <w:rsid w:val="006201E2"/>
    <w:rsid w:val="00621F3D"/>
    <w:rsid w:val="00622393"/>
    <w:rsid w:val="0063067F"/>
    <w:rsid w:val="00640E92"/>
    <w:rsid w:val="0064324E"/>
    <w:rsid w:val="00653050"/>
    <w:rsid w:val="00657883"/>
    <w:rsid w:val="00661354"/>
    <w:rsid w:val="00665011"/>
    <w:rsid w:val="006734DD"/>
    <w:rsid w:val="00673D80"/>
    <w:rsid w:val="00675C2F"/>
    <w:rsid w:val="006829A5"/>
    <w:rsid w:val="00690E6F"/>
    <w:rsid w:val="006A560A"/>
    <w:rsid w:val="006A7A02"/>
    <w:rsid w:val="006B4945"/>
    <w:rsid w:val="006C3A65"/>
    <w:rsid w:val="006D0D44"/>
    <w:rsid w:val="006D2235"/>
    <w:rsid w:val="006E2BB7"/>
    <w:rsid w:val="006E3726"/>
    <w:rsid w:val="006E3E6E"/>
    <w:rsid w:val="006F5CC8"/>
    <w:rsid w:val="0071062F"/>
    <w:rsid w:val="0071471C"/>
    <w:rsid w:val="00714B9B"/>
    <w:rsid w:val="007155FA"/>
    <w:rsid w:val="00720992"/>
    <w:rsid w:val="007325B3"/>
    <w:rsid w:val="007466EF"/>
    <w:rsid w:val="007625FD"/>
    <w:rsid w:val="0076477C"/>
    <w:rsid w:val="0076562F"/>
    <w:rsid w:val="00767A50"/>
    <w:rsid w:val="00770A3E"/>
    <w:rsid w:val="00773E35"/>
    <w:rsid w:val="007802F9"/>
    <w:rsid w:val="00784E00"/>
    <w:rsid w:val="00785A33"/>
    <w:rsid w:val="00786AC3"/>
    <w:rsid w:val="007873AB"/>
    <w:rsid w:val="00793215"/>
    <w:rsid w:val="00797C80"/>
    <w:rsid w:val="007A10D2"/>
    <w:rsid w:val="007A10F2"/>
    <w:rsid w:val="007B6C9D"/>
    <w:rsid w:val="007C1D4A"/>
    <w:rsid w:val="007D02F1"/>
    <w:rsid w:val="007D23DF"/>
    <w:rsid w:val="007D34DB"/>
    <w:rsid w:val="007E2361"/>
    <w:rsid w:val="007E2E44"/>
    <w:rsid w:val="007E3A0F"/>
    <w:rsid w:val="007E4E7B"/>
    <w:rsid w:val="007F5C7B"/>
    <w:rsid w:val="008049BF"/>
    <w:rsid w:val="00804D07"/>
    <w:rsid w:val="0081692D"/>
    <w:rsid w:val="00821A20"/>
    <w:rsid w:val="00821CAE"/>
    <w:rsid w:val="00822689"/>
    <w:rsid w:val="00830EA2"/>
    <w:rsid w:val="00833C6F"/>
    <w:rsid w:val="00841D36"/>
    <w:rsid w:val="0084580B"/>
    <w:rsid w:val="0084663B"/>
    <w:rsid w:val="00846DE0"/>
    <w:rsid w:val="008503F3"/>
    <w:rsid w:val="0085070B"/>
    <w:rsid w:val="00852715"/>
    <w:rsid w:val="00855B1D"/>
    <w:rsid w:val="00856E11"/>
    <w:rsid w:val="008632F7"/>
    <w:rsid w:val="00866B97"/>
    <w:rsid w:val="00870574"/>
    <w:rsid w:val="00874C94"/>
    <w:rsid w:val="008842DE"/>
    <w:rsid w:val="008847BA"/>
    <w:rsid w:val="00894C3A"/>
    <w:rsid w:val="008A5960"/>
    <w:rsid w:val="008A7A40"/>
    <w:rsid w:val="008B3A41"/>
    <w:rsid w:val="008C7449"/>
    <w:rsid w:val="008D2F1F"/>
    <w:rsid w:val="008E104C"/>
    <w:rsid w:val="008E4029"/>
    <w:rsid w:val="008E6639"/>
    <w:rsid w:val="008F0641"/>
    <w:rsid w:val="008F1C2F"/>
    <w:rsid w:val="008F61CF"/>
    <w:rsid w:val="0090020D"/>
    <w:rsid w:val="00900DA8"/>
    <w:rsid w:val="00903D0C"/>
    <w:rsid w:val="00904717"/>
    <w:rsid w:val="00911BF6"/>
    <w:rsid w:val="00925174"/>
    <w:rsid w:val="00927869"/>
    <w:rsid w:val="00934A44"/>
    <w:rsid w:val="0093500A"/>
    <w:rsid w:val="009360D3"/>
    <w:rsid w:val="009365E6"/>
    <w:rsid w:val="00937128"/>
    <w:rsid w:val="009468E3"/>
    <w:rsid w:val="00966944"/>
    <w:rsid w:val="00967854"/>
    <w:rsid w:val="00970DA0"/>
    <w:rsid w:val="00973CEF"/>
    <w:rsid w:val="00977A8F"/>
    <w:rsid w:val="009A0215"/>
    <w:rsid w:val="009A1817"/>
    <w:rsid w:val="009A4F03"/>
    <w:rsid w:val="009A6E2D"/>
    <w:rsid w:val="009B4FEC"/>
    <w:rsid w:val="009C6BAE"/>
    <w:rsid w:val="009D2A01"/>
    <w:rsid w:val="009E2FA0"/>
    <w:rsid w:val="009E4AAD"/>
    <w:rsid w:val="009E59E2"/>
    <w:rsid w:val="009E6134"/>
    <w:rsid w:val="009E6B64"/>
    <w:rsid w:val="009F7561"/>
    <w:rsid w:val="00A111B8"/>
    <w:rsid w:val="00A305DB"/>
    <w:rsid w:val="00A31579"/>
    <w:rsid w:val="00A37546"/>
    <w:rsid w:val="00A5452C"/>
    <w:rsid w:val="00A60075"/>
    <w:rsid w:val="00A6038D"/>
    <w:rsid w:val="00A62023"/>
    <w:rsid w:val="00A65A26"/>
    <w:rsid w:val="00A6619A"/>
    <w:rsid w:val="00A664D1"/>
    <w:rsid w:val="00A92096"/>
    <w:rsid w:val="00A92535"/>
    <w:rsid w:val="00AA4037"/>
    <w:rsid w:val="00AA6030"/>
    <w:rsid w:val="00AA761C"/>
    <w:rsid w:val="00AB06A7"/>
    <w:rsid w:val="00AB1B6B"/>
    <w:rsid w:val="00AB404D"/>
    <w:rsid w:val="00AC7196"/>
    <w:rsid w:val="00AD4BB0"/>
    <w:rsid w:val="00AE02AD"/>
    <w:rsid w:val="00AF67D1"/>
    <w:rsid w:val="00B02478"/>
    <w:rsid w:val="00B04284"/>
    <w:rsid w:val="00B310C3"/>
    <w:rsid w:val="00B35EE4"/>
    <w:rsid w:val="00B36B7D"/>
    <w:rsid w:val="00B36DF5"/>
    <w:rsid w:val="00B37A7E"/>
    <w:rsid w:val="00B413F2"/>
    <w:rsid w:val="00B41EC7"/>
    <w:rsid w:val="00B43A42"/>
    <w:rsid w:val="00B524DD"/>
    <w:rsid w:val="00B6259D"/>
    <w:rsid w:val="00B65D71"/>
    <w:rsid w:val="00B716FF"/>
    <w:rsid w:val="00B71C60"/>
    <w:rsid w:val="00B754E3"/>
    <w:rsid w:val="00B75C12"/>
    <w:rsid w:val="00B94C44"/>
    <w:rsid w:val="00BB0EFB"/>
    <w:rsid w:val="00BB66FF"/>
    <w:rsid w:val="00BC033A"/>
    <w:rsid w:val="00BC05BB"/>
    <w:rsid w:val="00BC1355"/>
    <w:rsid w:val="00BE36CB"/>
    <w:rsid w:val="00BE476F"/>
    <w:rsid w:val="00BE59C9"/>
    <w:rsid w:val="00C050DD"/>
    <w:rsid w:val="00C138AC"/>
    <w:rsid w:val="00C16017"/>
    <w:rsid w:val="00C1689E"/>
    <w:rsid w:val="00C17EE5"/>
    <w:rsid w:val="00C20E09"/>
    <w:rsid w:val="00C244E2"/>
    <w:rsid w:val="00C24CE5"/>
    <w:rsid w:val="00C250AE"/>
    <w:rsid w:val="00C2615D"/>
    <w:rsid w:val="00C3017B"/>
    <w:rsid w:val="00C30991"/>
    <w:rsid w:val="00C3787E"/>
    <w:rsid w:val="00C4024D"/>
    <w:rsid w:val="00C40550"/>
    <w:rsid w:val="00C556A0"/>
    <w:rsid w:val="00C60253"/>
    <w:rsid w:val="00C62638"/>
    <w:rsid w:val="00C803AE"/>
    <w:rsid w:val="00C81097"/>
    <w:rsid w:val="00C82B01"/>
    <w:rsid w:val="00C84C7B"/>
    <w:rsid w:val="00C84F06"/>
    <w:rsid w:val="00C85A3D"/>
    <w:rsid w:val="00C87063"/>
    <w:rsid w:val="00C952F4"/>
    <w:rsid w:val="00CB0482"/>
    <w:rsid w:val="00CB497C"/>
    <w:rsid w:val="00CC013E"/>
    <w:rsid w:val="00CD1CD0"/>
    <w:rsid w:val="00CD213A"/>
    <w:rsid w:val="00CE4CF2"/>
    <w:rsid w:val="00D04131"/>
    <w:rsid w:val="00D04226"/>
    <w:rsid w:val="00D0626F"/>
    <w:rsid w:val="00D06F0A"/>
    <w:rsid w:val="00D07E64"/>
    <w:rsid w:val="00D10347"/>
    <w:rsid w:val="00D2052F"/>
    <w:rsid w:val="00D2192B"/>
    <w:rsid w:val="00D2192E"/>
    <w:rsid w:val="00D21EFB"/>
    <w:rsid w:val="00D23E7C"/>
    <w:rsid w:val="00D2478B"/>
    <w:rsid w:val="00D43CF0"/>
    <w:rsid w:val="00D44185"/>
    <w:rsid w:val="00D521A8"/>
    <w:rsid w:val="00D55642"/>
    <w:rsid w:val="00D64AA8"/>
    <w:rsid w:val="00D76FC9"/>
    <w:rsid w:val="00D9257E"/>
    <w:rsid w:val="00DA01A1"/>
    <w:rsid w:val="00DA0578"/>
    <w:rsid w:val="00DA3BE8"/>
    <w:rsid w:val="00DA4F58"/>
    <w:rsid w:val="00DA55FF"/>
    <w:rsid w:val="00DA78BF"/>
    <w:rsid w:val="00DA7A85"/>
    <w:rsid w:val="00DB3A3F"/>
    <w:rsid w:val="00DC0AAF"/>
    <w:rsid w:val="00DD52ED"/>
    <w:rsid w:val="00DD74AB"/>
    <w:rsid w:val="00DE0E66"/>
    <w:rsid w:val="00DE1DE4"/>
    <w:rsid w:val="00DE2658"/>
    <w:rsid w:val="00DE298C"/>
    <w:rsid w:val="00DE4C4A"/>
    <w:rsid w:val="00DE5C48"/>
    <w:rsid w:val="00DF5679"/>
    <w:rsid w:val="00E03651"/>
    <w:rsid w:val="00E0606D"/>
    <w:rsid w:val="00E20160"/>
    <w:rsid w:val="00E23F95"/>
    <w:rsid w:val="00E25249"/>
    <w:rsid w:val="00E33DF8"/>
    <w:rsid w:val="00E34144"/>
    <w:rsid w:val="00E359D6"/>
    <w:rsid w:val="00E43540"/>
    <w:rsid w:val="00E45111"/>
    <w:rsid w:val="00E453C2"/>
    <w:rsid w:val="00E5203D"/>
    <w:rsid w:val="00E60708"/>
    <w:rsid w:val="00E60FE9"/>
    <w:rsid w:val="00E66455"/>
    <w:rsid w:val="00E72AC0"/>
    <w:rsid w:val="00E7632F"/>
    <w:rsid w:val="00E80BD8"/>
    <w:rsid w:val="00E80C55"/>
    <w:rsid w:val="00E8278B"/>
    <w:rsid w:val="00E93297"/>
    <w:rsid w:val="00E96E3A"/>
    <w:rsid w:val="00EA1C97"/>
    <w:rsid w:val="00EA2FF8"/>
    <w:rsid w:val="00EA5003"/>
    <w:rsid w:val="00EB23A7"/>
    <w:rsid w:val="00EC4CC6"/>
    <w:rsid w:val="00ED285C"/>
    <w:rsid w:val="00EE6223"/>
    <w:rsid w:val="00EE631A"/>
    <w:rsid w:val="00EF7255"/>
    <w:rsid w:val="00F06432"/>
    <w:rsid w:val="00F10FB2"/>
    <w:rsid w:val="00F276D9"/>
    <w:rsid w:val="00F310DC"/>
    <w:rsid w:val="00F31B9C"/>
    <w:rsid w:val="00F46449"/>
    <w:rsid w:val="00F55BBC"/>
    <w:rsid w:val="00F61237"/>
    <w:rsid w:val="00F61327"/>
    <w:rsid w:val="00F61782"/>
    <w:rsid w:val="00F61B80"/>
    <w:rsid w:val="00F6540D"/>
    <w:rsid w:val="00F66689"/>
    <w:rsid w:val="00F6731E"/>
    <w:rsid w:val="00F701B3"/>
    <w:rsid w:val="00F7700B"/>
    <w:rsid w:val="00F8032D"/>
    <w:rsid w:val="00F974F2"/>
    <w:rsid w:val="00FA399D"/>
    <w:rsid w:val="00FA552B"/>
    <w:rsid w:val="00FB0748"/>
    <w:rsid w:val="00FB4D10"/>
    <w:rsid w:val="00FB63B1"/>
    <w:rsid w:val="00FC24A8"/>
    <w:rsid w:val="00FC2F7B"/>
    <w:rsid w:val="00FD1974"/>
    <w:rsid w:val="00FD1DAE"/>
    <w:rsid w:val="00FD6E89"/>
    <w:rsid w:val="00FD767A"/>
    <w:rsid w:val="00FE1AA1"/>
    <w:rsid w:val="00FE3750"/>
    <w:rsid w:val="00FE6947"/>
    <w:rsid w:val="00FE6B95"/>
    <w:rsid w:val="00FE78FA"/>
    <w:rsid w:val="00FE7F78"/>
    <w:rsid w:val="00FF14B4"/>
    <w:rsid w:val="00FF7B46"/>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2"/>
    <o:shapelayout v:ext="edit">
      <o:idmap v:ext="edit" data="1"/>
    </o:shapelayout>
  </w:shapeDefaults>
  <w:decimalSymbol w:val="."/>
  <w:listSeparator w:val=","/>
  <w15:docId w15:val="{C747D156-9051-4324-87B8-ECA75BE7F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A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131B56"/>
    <w:pPr>
      <w:spacing w:after="200" w:line="276" w:lineRule="auto"/>
      <w:ind w:left="720"/>
      <w:contextualSpacing/>
    </w:pPr>
    <w:rPr>
      <w:rFonts w:ascii="Calibri" w:eastAsia="Times New Roman" w:hAnsi="Calibri" w:cs="Times New Roman"/>
      <w:lang w:val="id-ID" w:eastAsia="id-ID"/>
    </w:rPr>
  </w:style>
  <w:style w:type="character" w:customStyle="1" w:styleId="ListParagraphChar">
    <w:name w:val="List Paragraph Char"/>
    <w:aliases w:val="Body of text Char"/>
    <w:basedOn w:val="DefaultParagraphFont"/>
    <w:link w:val="ListParagraph"/>
    <w:uiPriority w:val="34"/>
    <w:locked/>
    <w:rsid w:val="00131B56"/>
    <w:rPr>
      <w:rFonts w:ascii="Calibri" w:eastAsia="Times New Roman" w:hAnsi="Calibri" w:cs="Times New Roman"/>
      <w:lang w:val="id-ID" w:eastAsia="id-ID"/>
    </w:rPr>
  </w:style>
  <w:style w:type="paragraph" w:styleId="Footer">
    <w:name w:val="footer"/>
    <w:basedOn w:val="Normal"/>
    <w:link w:val="FooterChar"/>
    <w:uiPriority w:val="99"/>
    <w:unhideWhenUsed/>
    <w:rsid w:val="00131B56"/>
    <w:pPr>
      <w:tabs>
        <w:tab w:val="center" w:pos="4680"/>
        <w:tab w:val="right" w:pos="9360"/>
      </w:tabs>
      <w:spacing w:after="0" w:line="240" w:lineRule="auto"/>
    </w:pPr>
    <w:rPr>
      <w:rFonts w:ascii="Times New Roman" w:eastAsia="MS Mincho" w:hAnsi="Times New Roman" w:cs="Times New Roman"/>
      <w:sz w:val="24"/>
      <w:szCs w:val="24"/>
      <w:lang w:eastAsia="ja-JP"/>
    </w:rPr>
  </w:style>
  <w:style w:type="character" w:customStyle="1" w:styleId="FooterChar">
    <w:name w:val="Footer Char"/>
    <w:basedOn w:val="DefaultParagraphFont"/>
    <w:link w:val="Footer"/>
    <w:uiPriority w:val="99"/>
    <w:rsid w:val="00131B56"/>
    <w:rPr>
      <w:rFonts w:ascii="Times New Roman" w:eastAsia="MS Mincho" w:hAnsi="Times New Roman" w:cs="Times New Roman"/>
      <w:sz w:val="24"/>
      <w:szCs w:val="24"/>
      <w:lang w:eastAsia="ja-JP"/>
    </w:rPr>
  </w:style>
  <w:style w:type="character" w:customStyle="1" w:styleId="BalloonTextChar">
    <w:name w:val="Balloon Text Char"/>
    <w:basedOn w:val="DefaultParagraphFont"/>
    <w:link w:val="BalloonText"/>
    <w:uiPriority w:val="99"/>
    <w:semiHidden/>
    <w:rsid w:val="00390751"/>
    <w:rPr>
      <w:rFonts w:ascii="Tahoma" w:eastAsia="Times New Roman" w:hAnsi="Tahoma" w:cs="Mangal"/>
      <w:sz w:val="16"/>
      <w:szCs w:val="14"/>
      <w:lang w:bidi="hi-IN"/>
    </w:rPr>
  </w:style>
  <w:style w:type="paragraph" w:styleId="BalloonText">
    <w:name w:val="Balloon Text"/>
    <w:basedOn w:val="Normal"/>
    <w:link w:val="BalloonTextChar"/>
    <w:uiPriority w:val="99"/>
    <w:semiHidden/>
    <w:unhideWhenUsed/>
    <w:rsid w:val="00390751"/>
    <w:pPr>
      <w:spacing w:after="0" w:line="240" w:lineRule="auto"/>
    </w:pPr>
    <w:rPr>
      <w:rFonts w:ascii="Tahoma" w:eastAsia="Times New Roman" w:hAnsi="Tahoma" w:cs="Mangal"/>
      <w:sz w:val="16"/>
      <w:szCs w:val="14"/>
      <w:lang w:bidi="hi-IN"/>
    </w:rPr>
  </w:style>
  <w:style w:type="paragraph" w:styleId="BodyTextIndent">
    <w:name w:val="Body Text Indent"/>
    <w:basedOn w:val="Normal"/>
    <w:link w:val="BodyTextIndentChar"/>
    <w:rsid w:val="00390751"/>
    <w:pPr>
      <w:spacing w:after="120" w:line="276" w:lineRule="auto"/>
      <w:ind w:left="360"/>
    </w:pPr>
    <w:rPr>
      <w:rFonts w:ascii="Calibri" w:eastAsia="Calibri" w:hAnsi="Calibri" w:cs="Times New Roman"/>
      <w:lang w:val="id-ID"/>
    </w:rPr>
  </w:style>
  <w:style w:type="character" w:customStyle="1" w:styleId="BodyTextIndentChar">
    <w:name w:val="Body Text Indent Char"/>
    <w:basedOn w:val="DefaultParagraphFont"/>
    <w:link w:val="BodyTextIndent"/>
    <w:rsid w:val="00390751"/>
    <w:rPr>
      <w:rFonts w:ascii="Calibri" w:eastAsia="Calibri" w:hAnsi="Calibri" w:cs="Times New Roman"/>
      <w:lang w:val="id-ID"/>
    </w:rPr>
  </w:style>
  <w:style w:type="paragraph" w:styleId="Header">
    <w:name w:val="header"/>
    <w:basedOn w:val="Normal"/>
    <w:link w:val="HeaderChar"/>
    <w:uiPriority w:val="99"/>
    <w:unhideWhenUsed/>
    <w:rsid w:val="00390751"/>
    <w:pPr>
      <w:tabs>
        <w:tab w:val="center" w:pos="4680"/>
        <w:tab w:val="right" w:pos="9360"/>
      </w:tabs>
      <w:spacing w:after="0" w:line="240" w:lineRule="auto"/>
    </w:pPr>
    <w:rPr>
      <w:rFonts w:ascii="Times New Roman" w:eastAsia="Times New Roman" w:hAnsi="Times New Roman" w:cs="Mangal"/>
      <w:sz w:val="24"/>
      <w:szCs w:val="21"/>
      <w:lang w:bidi="hi-IN"/>
    </w:rPr>
  </w:style>
  <w:style w:type="character" w:customStyle="1" w:styleId="HeaderChar">
    <w:name w:val="Header Char"/>
    <w:basedOn w:val="DefaultParagraphFont"/>
    <w:link w:val="Header"/>
    <w:uiPriority w:val="99"/>
    <w:rsid w:val="00390751"/>
    <w:rPr>
      <w:rFonts w:ascii="Times New Roman" w:eastAsia="Times New Roman" w:hAnsi="Times New Roman" w:cs="Mangal"/>
      <w:sz w:val="24"/>
      <w:szCs w:val="21"/>
      <w:lang w:bidi="hi-IN"/>
    </w:rPr>
  </w:style>
  <w:style w:type="paragraph" w:customStyle="1" w:styleId="Default">
    <w:name w:val="Default"/>
    <w:rsid w:val="00390751"/>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TableGrid">
    <w:name w:val="Table Grid"/>
    <w:basedOn w:val="TableNormal"/>
    <w:uiPriority w:val="39"/>
    <w:rsid w:val="00DD52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E5B8F"/>
    <w:rPr>
      <w:sz w:val="16"/>
      <w:szCs w:val="16"/>
    </w:rPr>
  </w:style>
  <w:style w:type="paragraph" w:styleId="CommentText">
    <w:name w:val="annotation text"/>
    <w:basedOn w:val="Normal"/>
    <w:link w:val="CommentTextChar"/>
    <w:uiPriority w:val="99"/>
    <w:semiHidden/>
    <w:unhideWhenUsed/>
    <w:rsid w:val="000E5B8F"/>
    <w:pPr>
      <w:spacing w:line="240" w:lineRule="auto"/>
    </w:pPr>
    <w:rPr>
      <w:sz w:val="20"/>
      <w:szCs w:val="20"/>
    </w:rPr>
  </w:style>
  <w:style w:type="character" w:customStyle="1" w:styleId="CommentTextChar">
    <w:name w:val="Comment Text Char"/>
    <w:basedOn w:val="DefaultParagraphFont"/>
    <w:link w:val="CommentText"/>
    <w:uiPriority w:val="99"/>
    <w:semiHidden/>
    <w:rsid w:val="000E5B8F"/>
    <w:rPr>
      <w:sz w:val="20"/>
      <w:szCs w:val="20"/>
    </w:rPr>
  </w:style>
  <w:style w:type="paragraph" w:styleId="CommentSubject">
    <w:name w:val="annotation subject"/>
    <w:basedOn w:val="CommentText"/>
    <w:next w:val="CommentText"/>
    <w:link w:val="CommentSubjectChar"/>
    <w:uiPriority w:val="99"/>
    <w:semiHidden/>
    <w:unhideWhenUsed/>
    <w:rsid w:val="000E5B8F"/>
    <w:rPr>
      <w:b/>
      <w:bCs/>
    </w:rPr>
  </w:style>
  <w:style w:type="character" w:customStyle="1" w:styleId="CommentSubjectChar">
    <w:name w:val="Comment Subject Char"/>
    <w:basedOn w:val="CommentTextChar"/>
    <w:link w:val="CommentSubject"/>
    <w:uiPriority w:val="99"/>
    <w:semiHidden/>
    <w:rsid w:val="000E5B8F"/>
    <w:rPr>
      <w:b/>
      <w:bCs/>
      <w:sz w:val="20"/>
      <w:szCs w:val="20"/>
    </w:rPr>
  </w:style>
  <w:style w:type="character" w:styleId="PlaceholderText">
    <w:name w:val="Placeholder Text"/>
    <w:basedOn w:val="DefaultParagraphFont"/>
    <w:uiPriority w:val="99"/>
    <w:semiHidden/>
    <w:rsid w:val="007873A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7158">
      <w:bodyDiv w:val="1"/>
      <w:marLeft w:val="0"/>
      <w:marRight w:val="0"/>
      <w:marTop w:val="0"/>
      <w:marBottom w:val="0"/>
      <w:divBdr>
        <w:top w:val="none" w:sz="0" w:space="0" w:color="auto"/>
        <w:left w:val="none" w:sz="0" w:space="0" w:color="auto"/>
        <w:bottom w:val="none" w:sz="0" w:space="0" w:color="auto"/>
        <w:right w:val="none" w:sz="0" w:space="0" w:color="auto"/>
      </w:divBdr>
    </w:div>
    <w:div w:id="32730746">
      <w:bodyDiv w:val="1"/>
      <w:marLeft w:val="0"/>
      <w:marRight w:val="0"/>
      <w:marTop w:val="0"/>
      <w:marBottom w:val="0"/>
      <w:divBdr>
        <w:top w:val="none" w:sz="0" w:space="0" w:color="auto"/>
        <w:left w:val="none" w:sz="0" w:space="0" w:color="auto"/>
        <w:bottom w:val="none" w:sz="0" w:space="0" w:color="auto"/>
        <w:right w:val="none" w:sz="0" w:space="0" w:color="auto"/>
      </w:divBdr>
    </w:div>
    <w:div w:id="95634717">
      <w:bodyDiv w:val="1"/>
      <w:marLeft w:val="0"/>
      <w:marRight w:val="0"/>
      <w:marTop w:val="0"/>
      <w:marBottom w:val="0"/>
      <w:divBdr>
        <w:top w:val="none" w:sz="0" w:space="0" w:color="auto"/>
        <w:left w:val="none" w:sz="0" w:space="0" w:color="auto"/>
        <w:bottom w:val="none" w:sz="0" w:space="0" w:color="auto"/>
        <w:right w:val="none" w:sz="0" w:space="0" w:color="auto"/>
      </w:divBdr>
    </w:div>
    <w:div w:id="224685822">
      <w:bodyDiv w:val="1"/>
      <w:marLeft w:val="0"/>
      <w:marRight w:val="0"/>
      <w:marTop w:val="0"/>
      <w:marBottom w:val="0"/>
      <w:divBdr>
        <w:top w:val="none" w:sz="0" w:space="0" w:color="auto"/>
        <w:left w:val="none" w:sz="0" w:space="0" w:color="auto"/>
        <w:bottom w:val="none" w:sz="0" w:space="0" w:color="auto"/>
        <w:right w:val="none" w:sz="0" w:space="0" w:color="auto"/>
      </w:divBdr>
    </w:div>
    <w:div w:id="245387851">
      <w:bodyDiv w:val="1"/>
      <w:marLeft w:val="0"/>
      <w:marRight w:val="0"/>
      <w:marTop w:val="0"/>
      <w:marBottom w:val="0"/>
      <w:divBdr>
        <w:top w:val="none" w:sz="0" w:space="0" w:color="auto"/>
        <w:left w:val="none" w:sz="0" w:space="0" w:color="auto"/>
        <w:bottom w:val="none" w:sz="0" w:space="0" w:color="auto"/>
        <w:right w:val="none" w:sz="0" w:space="0" w:color="auto"/>
      </w:divBdr>
    </w:div>
    <w:div w:id="267279212">
      <w:bodyDiv w:val="1"/>
      <w:marLeft w:val="0"/>
      <w:marRight w:val="0"/>
      <w:marTop w:val="0"/>
      <w:marBottom w:val="0"/>
      <w:divBdr>
        <w:top w:val="none" w:sz="0" w:space="0" w:color="auto"/>
        <w:left w:val="none" w:sz="0" w:space="0" w:color="auto"/>
        <w:bottom w:val="none" w:sz="0" w:space="0" w:color="auto"/>
        <w:right w:val="none" w:sz="0" w:space="0" w:color="auto"/>
      </w:divBdr>
    </w:div>
    <w:div w:id="285308209">
      <w:bodyDiv w:val="1"/>
      <w:marLeft w:val="0"/>
      <w:marRight w:val="0"/>
      <w:marTop w:val="0"/>
      <w:marBottom w:val="0"/>
      <w:divBdr>
        <w:top w:val="none" w:sz="0" w:space="0" w:color="auto"/>
        <w:left w:val="none" w:sz="0" w:space="0" w:color="auto"/>
        <w:bottom w:val="none" w:sz="0" w:space="0" w:color="auto"/>
        <w:right w:val="none" w:sz="0" w:space="0" w:color="auto"/>
      </w:divBdr>
    </w:div>
    <w:div w:id="336884394">
      <w:bodyDiv w:val="1"/>
      <w:marLeft w:val="0"/>
      <w:marRight w:val="0"/>
      <w:marTop w:val="0"/>
      <w:marBottom w:val="0"/>
      <w:divBdr>
        <w:top w:val="none" w:sz="0" w:space="0" w:color="auto"/>
        <w:left w:val="none" w:sz="0" w:space="0" w:color="auto"/>
        <w:bottom w:val="none" w:sz="0" w:space="0" w:color="auto"/>
        <w:right w:val="none" w:sz="0" w:space="0" w:color="auto"/>
      </w:divBdr>
    </w:div>
    <w:div w:id="391470837">
      <w:bodyDiv w:val="1"/>
      <w:marLeft w:val="0"/>
      <w:marRight w:val="0"/>
      <w:marTop w:val="0"/>
      <w:marBottom w:val="0"/>
      <w:divBdr>
        <w:top w:val="none" w:sz="0" w:space="0" w:color="auto"/>
        <w:left w:val="none" w:sz="0" w:space="0" w:color="auto"/>
        <w:bottom w:val="none" w:sz="0" w:space="0" w:color="auto"/>
        <w:right w:val="none" w:sz="0" w:space="0" w:color="auto"/>
      </w:divBdr>
    </w:div>
    <w:div w:id="402261427">
      <w:bodyDiv w:val="1"/>
      <w:marLeft w:val="0"/>
      <w:marRight w:val="0"/>
      <w:marTop w:val="0"/>
      <w:marBottom w:val="0"/>
      <w:divBdr>
        <w:top w:val="none" w:sz="0" w:space="0" w:color="auto"/>
        <w:left w:val="none" w:sz="0" w:space="0" w:color="auto"/>
        <w:bottom w:val="none" w:sz="0" w:space="0" w:color="auto"/>
        <w:right w:val="none" w:sz="0" w:space="0" w:color="auto"/>
      </w:divBdr>
    </w:div>
    <w:div w:id="426275577">
      <w:bodyDiv w:val="1"/>
      <w:marLeft w:val="0"/>
      <w:marRight w:val="0"/>
      <w:marTop w:val="0"/>
      <w:marBottom w:val="0"/>
      <w:divBdr>
        <w:top w:val="none" w:sz="0" w:space="0" w:color="auto"/>
        <w:left w:val="none" w:sz="0" w:space="0" w:color="auto"/>
        <w:bottom w:val="none" w:sz="0" w:space="0" w:color="auto"/>
        <w:right w:val="none" w:sz="0" w:space="0" w:color="auto"/>
      </w:divBdr>
    </w:div>
    <w:div w:id="473523643">
      <w:bodyDiv w:val="1"/>
      <w:marLeft w:val="0"/>
      <w:marRight w:val="0"/>
      <w:marTop w:val="0"/>
      <w:marBottom w:val="0"/>
      <w:divBdr>
        <w:top w:val="none" w:sz="0" w:space="0" w:color="auto"/>
        <w:left w:val="none" w:sz="0" w:space="0" w:color="auto"/>
        <w:bottom w:val="none" w:sz="0" w:space="0" w:color="auto"/>
        <w:right w:val="none" w:sz="0" w:space="0" w:color="auto"/>
      </w:divBdr>
    </w:div>
    <w:div w:id="531849032">
      <w:bodyDiv w:val="1"/>
      <w:marLeft w:val="0"/>
      <w:marRight w:val="0"/>
      <w:marTop w:val="0"/>
      <w:marBottom w:val="0"/>
      <w:divBdr>
        <w:top w:val="none" w:sz="0" w:space="0" w:color="auto"/>
        <w:left w:val="none" w:sz="0" w:space="0" w:color="auto"/>
        <w:bottom w:val="none" w:sz="0" w:space="0" w:color="auto"/>
        <w:right w:val="none" w:sz="0" w:space="0" w:color="auto"/>
      </w:divBdr>
    </w:div>
    <w:div w:id="584194538">
      <w:bodyDiv w:val="1"/>
      <w:marLeft w:val="0"/>
      <w:marRight w:val="0"/>
      <w:marTop w:val="0"/>
      <w:marBottom w:val="0"/>
      <w:divBdr>
        <w:top w:val="none" w:sz="0" w:space="0" w:color="auto"/>
        <w:left w:val="none" w:sz="0" w:space="0" w:color="auto"/>
        <w:bottom w:val="none" w:sz="0" w:space="0" w:color="auto"/>
        <w:right w:val="none" w:sz="0" w:space="0" w:color="auto"/>
      </w:divBdr>
    </w:div>
    <w:div w:id="641157619">
      <w:bodyDiv w:val="1"/>
      <w:marLeft w:val="0"/>
      <w:marRight w:val="0"/>
      <w:marTop w:val="0"/>
      <w:marBottom w:val="0"/>
      <w:divBdr>
        <w:top w:val="none" w:sz="0" w:space="0" w:color="auto"/>
        <w:left w:val="none" w:sz="0" w:space="0" w:color="auto"/>
        <w:bottom w:val="none" w:sz="0" w:space="0" w:color="auto"/>
        <w:right w:val="none" w:sz="0" w:space="0" w:color="auto"/>
      </w:divBdr>
    </w:div>
    <w:div w:id="655955446">
      <w:bodyDiv w:val="1"/>
      <w:marLeft w:val="0"/>
      <w:marRight w:val="0"/>
      <w:marTop w:val="0"/>
      <w:marBottom w:val="0"/>
      <w:divBdr>
        <w:top w:val="none" w:sz="0" w:space="0" w:color="auto"/>
        <w:left w:val="none" w:sz="0" w:space="0" w:color="auto"/>
        <w:bottom w:val="none" w:sz="0" w:space="0" w:color="auto"/>
        <w:right w:val="none" w:sz="0" w:space="0" w:color="auto"/>
      </w:divBdr>
    </w:div>
    <w:div w:id="689182609">
      <w:bodyDiv w:val="1"/>
      <w:marLeft w:val="0"/>
      <w:marRight w:val="0"/>
      <w:marTop w:val="0"/>
      <w:marBottom w:val="0"/>
      <w:divBdr>
        <w:top w:val="none" w:sz="0" w:space="0" w:color="auto"/>
        <w:left w:val="none" w:sz="0" w:space="0" w:color="auto"/>
        <w:bottom w:val="none" w:sz="0" w:space="0" w:color="auto"/>
        <w:right w:val="none" w:sz="0" w:space="0" w:color="auto"/>
      </w:divBdr>
    </w:div>
    <w:div w:id="706684407">
      <w:bodyDiv w:val="1"/>
      <w:marLeft w:val="0"/>
      <w:marRight w:val="0"/>
      <w:marTop w:val="0"/>
      <w:marBottom w:val="0"/>
      <w:divBdr>
        <w:top w:val="none" w:sz="0" w:space="0" w:color="auto"/>
        <w:left w:val="none" w:sz="0" w:space="0" w:color="auto"/>
        <w:bottom w:val="none" w:sz="0" w:space="0" w:color="auto"/>
        <w:right w:val="none" w:sz="0" w:space="0" w:color="auto"/>
      </w:divBdr>
    </w:div>
    <w:div w:id="710960635">
      <w:bodyDiv w:val="1"/>
      <w:marLeft w:val="0"/>
      <w:marRight w:val="0"/>
      <w:marTop w:val="0"/>
      <w:marBottom w:val="0"/>
      <w:divBdr>
        <w:top w:val="none" w:sz="0" w:space="0" w:color="auto"/>
        <w:left w:val="none" w:sz="0" w:space="0" w:color="auto"/>
        <w:bottom w:val="none" w:sz="0" w:space="0" w:color="auto"/>
        <w:right w:val="none" w:sz="0" w:space="0" w:color="auto"/>
      </w:divBdr>
    </w:div>
    <w:div w:id="713581135">
      <w:bodyDiv w:val="1"/>
      <w:marLeft w:val="0"/>
      <w:marRight w:val="0"/>
      <w:marTop w:val="0"/>
      <w:marBottom w:val="0"/>
      <w:divBdr>
        <w:top w:val="none" w:sz="0" w:space="0" w:color="auto"/>
        <w:left w:val="none" w:sz="0" w:space="0" w:color="auto"/>
        <w:bottom w:val="none" w:sz="0" w:space="0" w:color="auto"/>
        <w:right w:val="none" w:sz="0" w:space="0" w:color="auto"/>
      </w:divBdr>
    </w:div>
    <w:div w:id="798494554">
      <w:bodyDiv w:val="1"/>
      <w:marLeft w:val="0"/>
      <w:marRight w:val="0"/>
      <w:marTop w:val="0"/>
      <w:marBottom w:val="0"/>
      <w:divBdr>
        <w:top w:val="none" w:sz="0" w:space="0" w:color="auto"/>
        <w:left w:val="none" w:sz="0" w:space="0" w:color="auto"/>
        <w:bottom w:val="none" w:sz="0" w:space="0" w:color="auto"/>
        <w:right w:val="none" w:sz="0" w:space="0" w:color="auto"/>
      </w:divBdr>
    </w:div>
    <w:div w:id="807278820">
      <w:bodyDiv w:val="1"/>
      <w:marLeft w:val="0"/>
      <w:marRight w:val="0"/>
      <w:marTop w:val="0"/>
      <w:marBottom w:val="0"/>
      <w:divBdr>
        <w:top w:val="none" w:sz="0" w:space="0" w:color="auto"/>
        <w:left w:val="none" w:sz="0" w:space="0" w:color="auto"/>
        <w:bottom w:val="none" w:sz="0" w:space="0" w:color="auto"/>
        <w:right w:val="none" w:sz="0" w:space="0" w:color="auto"/>
      </w:divBdr>
    </w:div>
    <w:div w:id="826676669">
      <w:bodyDiv w:val="1"/>
      <w:marLeft w:val="0"/>
      <w:marRight w:val="0"/>
      <w:marTop w:val="0"/>
      <w:marBottom w:val="0"/>
      <w:divBdr>
        <w:top w:val="none" w:sz="0" w:space="0" w:color="auto"/>
        <w:left w:val="none" w:sz="0" w:space="0" w:color="auto"/>
        <w:bottom w:val="none" w:sz="0" w:space="0" w:color="auto"/>
        <w:right w:val="none" w:sz="0" w:space="0" w:color="auto"/>
      </w:divBdr>
    </w:div>
    <w:div w:id="841973120">
      <w:bodyDiv w:val="1"/>
      <w:marLeft w:val="0"/>
      <w:marRight w:val="0"/>
      <w:marTop w:val="0"/>
      <w:marBottom w:val="0"/>
      <w:divBdr>
        <w:top w:val="none" w:sz="0" w:space="0" w:color="auto"/>
        <w:left w:val="none" w:sz="0" w:space="0" w:color="auto"/>
        <w:bottom w:val="none" w:sz="0" w:space="0" w:color="auto"/>
        <w:right w:val="none" w:sz="0" w:space="0" w:color="auto"/>
      </w:divBdr>
    </w:div>
    <w:div w:id="870412573">
      <w:bodyDiv w:val="1"/>
      <w:marLeft w:val="0"/>
      <w:marRight w:val="0"/>
      <w:marTop w:val="0"/>
      <w:marBottom w:val="0"/>
      <w:divBdr>
        <w:top w:val="none" w:sz="0" w:space="0" w:color="auto"/>
        <w:left w:val="none" w:sz="0" w:space="0" w:color="auto"/>
        <w:bottom w:val="none" w:sz="0" w:space="0" w:color="auto"/>
        <w:right w:val="none" w:sz="0" w:space="0" w:color="auto"/>
      </w:divBdr>
    </w:div>
    <w:div w:id="889027484">
      <w:bodyDiv w:val="1"/>
      <w:marLeft w:val="0"/>
      <w:marRight w:val="0"/>
      <w:marTop w:val="0"/>
      <w:marBottom w:val="0"/>
      <w:divBdr>
        <w:top w:val="none" w:sz="0" w:space="0" w:color="auto"/>
        <w:left w:val="none" w:sz="0" w:space="0" w:color="auto"/>
        <w:bottom w:val="none" w:sz="0" w:space="0" w:color="auto"/>
        <w:right w:val="none" w:sz="0" w:space="0" w:color="auto"/>
      </w:divBdr>
    </w:div>
    <w:div w:id="900752330">
      <w:bodyDiv w:val="1"/>
      <w:marLeft w:val="0"/>
      <w:marRight w:val="0"/>
      <w:marTop w:val="0"/>
      <w:marBottom w:val="0"/>
      <w:divBdr>
        <w:top w:val="none" w:sz="0" w:space="0" w:color="auto"/>
        <w:left w:val="none" w:sz="0" w:space="0" w:color="auto"/>
        <w:bottom w:val="none" w:sz="0" w:space="0" w:color="auto"/>
        <w:right w:val="none" w:sz="0" w:space="0" w:color="auto"/>
      </w:divBdr>
    </w:div>
    <w:div w:id="909316549">
      <w:bodyDiv w:val="1"/>
      <w:marLeft w:val="0"/>
      <w:marRight w:val="0"/>
      <w:marTop w:val="0"/>
      <w:marBottom w:val="0"/>
      <w:divBdr>
        <w:top w:val="none" w:sz="0" w:space="0" w:color="auto"/>
        <w:left w:val="none" w:sz="0" w:space="0" w:color="auto"/>
        <w:bottom w:val="none" w:sz="0" w:space="0" w:color="auto"/>
        <w:right w:val="none" w:sz="0" w:space="0" w:color="auto"/>
      </w:divBdr>
    </w:div>
    <w:div w:id="1016345964">
      <w:bodyDiv w:val="1"/>
      <w:marLeft w:val="0"/>
      <w:marRight w:val="0"/>
      <w:marTop w:val="0"/>
      <w:marBottom w:val="0"/>
      <w:divBdr>
        <w:top w:val="none" w:sz="0" w:space="0" w:color="auto"/>
        <w:left w:val="none" w:sz="0" w:space="0" w:color="auto"/>
        <w:bottom w:val="none" w:sz="0" w:space="0" w:color="auto"/>
        <w:right w:val="none" w:sz="0" w:space="0" w:color="auto"/>
      </w:divBdr>
    </w:div>
    <w:div w:id="1026104529">
      <w:bodyDiv w:val="1"/>
      <w:marLeft w:val="0"/>
      <w:marRight w:val="0"/>
      <w:marTop w:val="0"/>
      <w:marBottom w:val="0"/>
      <w:divBdr>
        <w:top w:val="none" w:sz="0" w:space="0" w:color="auto"/>
        <w:left w:val="none" w:sz="0" w:space="0" w:color="auto"/>
        <w:bottom w:val="none" w:sz="0" w:space="0" w:color="auto"/>
        <w:right w:val="none" w:sz="0" w:space="0" w:color="auto"/>
      </w:divBdr>
    </w:div>
    <w:div w:id="1033724875">
      <w:bodyDiv w:val="1"/>
      <w:marLeft w:val="0"/>
      <w:marRight w:val="0"/>
      <w:marTop w:val="0"/>
      <w:marBottom w:val="0"/>
      <w:divBdr>
        <w:top w:val="none" w:sz="0" w:space="0" w:color="auto"/>
        <w:left w:val="none" w:sz="0" w:space="0" w:color="auto"/>
        <w:bottom w:val="none" w:sz="0" w:space="0" w:color="auto"/>
        <w:right w:val="none" w:sz="0" w:space="0" w:color="auto"/>
      </w:divBdr>
    </w:div>
    <w:div w:id="1039669479">
      <w:bodyDiv w:val="1"/>
      <w:marLeft w:val="0"/>
      <w:marRight w:val="0"/>
      <w:marTop w:val="0"/>
      <w:marBottom w:val="0"/>
      <w:divBdr>
        <w:top w:val="none" w:sz="0" w:space="0" w:color="auto"/>
        <w:left w:val="none" w:sz="0" w:space="0" w:color="auto"/>
        <w:bottom w:val="none" w:sz="0" w:space="0" w:color="auto"/>
        <w:right w:val="none" w:sz="0" w:space="0" w:color="auto"/>
      </w:divBdr>
    </w:div>
    <w:div w:id="1045912337">
      <w:bodyDiv w:val="1"/>
      <w:marLeft w:val="0"/>
      <w:marRight w:val="0"/>
      <w:marTop w:val="0"/>
      <w:marBottom w:val="0"/>
      <w:divBdr>
        <w:top w:val="none" w:sz="0" w:space="0" w:color="auto"/>
        <w:left w:val="none" w:sz="0" w:space="0" w:color="auto"/>
        <w:bottom w:val="none" w:sz="0" w:space="0" w:color="auto"/>
        <w:right w:val="none" w:sz="0" w:space="0" w:color="auto"/>
      </w:divBdr>
    </w:div>
    <w:div w:id="1070495070">
      <w:bodyDiv w:val="1"/>
      <w:marLeft w:val="0"/>
      <w:marRight w:val="0"/>
      <w:marTop w:val="0"/>
      <w:marBottom w:val="0"/>
      <w:divBdr>
        <w:top w:val="none" w:sz="0" w:space="0" w:color="auto"/>
        <w:left w:val="none" w:sz="0" w:space="0" w:color="auto"/>
        <w:bottom w:val="none" w:sz="0" w:space="0" w:color="auto"/>
        <w:right w:val="none" w:sz="0" w:space="0" w:color="auto"/>
      </w:divBdr>
    </w:div>
    <w:div w:id="1087657530">
      <w:bodyDiv w:val="1"/>
      <w:marLeft w:val="0"/>
      <w:marRight w:val="0"/>
      <w:marTop w:val="0"/>
      <w:marBottom w:val="0"/>
      <w:divBdr>
        <w:top w:val="none" w:sz="0" w:space="0" w:color="auto"/>
        <w:left w:val="none" w:sz="0" w:space="0" w:color="auto"/>
        <w:bottom w:val="none" w:sz="0" w:space="0" w:color="auto"/>
        <w:right w:val="none" w:sz="0" w:space="0" w:color="auto"/>
      </w:divBdr>
    </w:div>
    <w:div w:id="1097020213">
      <w:bodyDiv w:val="1"/>
      <w:marLeft w:val="0"/>
      <w:marRight w:val="0"/>
      <w:marTop w:val="0"/>
      <w:marBottom w:val="0"/>
      <w:divBdr>
        <w:top w:val="none" w:sz="0" w:space="0" w:color="auto"/>
        <w:left w:val="none" w:sz="0" w:space="0" w:color="auto"/>
        <w:bottom w:val="none" w:sz="0" w:space="0" w:color="auto"/>
        <w:right w:val="none" w:sz="0" w:space="0" w:color="auto"/>
      </w:divBdr>
    </w:div>
    <w:div w:id="1104114748">
      <w:bodyDiv w:val="1"/>
      <w:marLeft w:val="0"/>
      <w:marRight w:val="0"/>
      <w:marTop w:val="0"/>
      <w:marBottom w:val="0"/>
      <w:divBdr>
        <w:top w:val="none" w:sz="0" w:space="0" w:color="auto"/>
        <w:left w:val="none" w:sz="0" w:space="0" w:color="auto"/>
        <w:bottom w:val="none" w:sz="0" w:space="0" w:color="auto"/>
        <w:right w:val="none" w:sz="0" w:space="0" w:color="auto"/>
      </w:divBdr>
    </w:div>
    <w:div w:id="1107044593">
      <w:bodyDiv w:val="1"/>
      <w:marLeft w:val="0"/>
      <w:marRight w:val="0"/>
      <w:marTop w:val="0"/>
      <w:marBottom w:val="0"/>
      <w:divBdr>
        <w:top w:val="none" w:sz="0" w:space="0" w:color="auto"/>
        <w:left w:val="none" w:sz="0" w:space="0" w:color="auto"/>
        <w:bottom w:val="none" w:sz="0" w:space="0" w:color="auto"/>
        <w:right w:val="none" w:sz="0" w:space="0" w:color="auto"/>
      </w:divBdr>
    </w:div>
    <w:div w:id="1107231761">
      <w:bodyDiv w:val="1"/>
      <w:marLeft w:val="0"/>
      <w:marRight w:val="0"/>
      <w:marTop w:val="0"/>
      <w:marBottom w:val="0"/>
      <w:divBdr>
        <w:top w:val="none" w:sz="0" w:space="0" w:color="auto"/>
        <w:left w:val="none" w:sz="0" w:space="0" w:color="auto"/>
        <w:bottom w:val="none" w:sz="0" w:space="0" w:color="auto"/>
        <w:right w:val="none" w:sz="0" w:space="0" w:color="auto"/>
      </w:divBdr>
    </w:div>
    <w:div w:id="1121922035">
      <w:bodyDiv w:val="1"/>
      <w:marLeft w:val="0"/>
      <w:marRight w:val="0"/>
      <w:marTop w:val="0"/>
      <w:marBottom w:val="0"/>
      <w:divBdr>
        <w:top w:val="none" w:sz="0" w:space="0" w:color="auto"/>
        <w:left w:val="none" w:sz="0" w:space="0" w:color="auto"/>
        <w:bottom w:val="none" w:sz="0" w:space="0" w:color="auto"/>
        <w:right w:val="none" w:sz="0" w:space="0" w:color="auto"/>
      </w:divBdr>
    </w:div>
    <w:div w:id="1141272162">
      <w:bodyDiv w:val="1"/>
      <w:marLeft w:val="0"/>
      <w:marRight w:val="0"/>
      <w:marTop w:val="0"/>
      <w:marBottom w:val="0"/>
      <w:divBdr>
        <w:top w:val="none" w:sz="0" w:space="0" w:color="auto"/>
        <w:left w:val="none" w:sz="0" w:space="0" w:color="auto"/>
        <w:bottom w:val="none" w:sz="0" w:space="0" w:color="auto"/>
        <w:right w:val="none" w:sz="0" w:space="0" w:color="auto"/>
      </w:divBdr>
    </w:div>
    <w:div w:id="1148395541">
      <w:bodyDiv w:val="1"/>
      <w:marLeft w:val="0"/>
      <w:marRight w:val="0"/>
      <w:marTop w:val="0"/>
      <w:marBottom w:val="0"/>
      <w:divBdr>
        <w:top w:val="none" w:sz="0" w:space="0" w:color="auto"/>
        <w:left w:val="none" w:sz="0" w:space="0" w:color="auto"/>
        <w:bottom w:val="none" w:sz="0" w:space="0" w:color="auto"/>
        <w:right w:val="none" w:sz="0" w:space="0" w:color="auto"/>
      </w:divBdr>
    </w:div>
    <w:div w:id="1206141448">
      <w:bodyDiv w:val="1"/>
      <w:marLeft w:val="0"/>
      <w:marRight w:val="0"/>
      <w:marTop w:val="0"/>
      <w:marBottom w:val="0"/>
      <w:divBdr>
        <w:top w:val="none" w:sz="0" w:space="0" w:color="auto"/>
        <w:left w:val="none" w:sz="0" w:space="0" w:color="auto"/>
        <w:bottom w:val="none" w:sz="0" w:space="0" w:color="auto"/>
        <w:right w:val="none" w:sz="0" w:space="0" w:color="auto"/>
      </w:divBdr>
    </w:div>
    <w:div w:id="1236166624">
      <w:bodyDiv w:val="1"/>
      <w:marLeft w:val="0"/>
      <w:marRight w:val="0"/>
      <w:marTop w:val="0"/>
      <w:marBottom w:val="0"/>
      <w:divBdr>
        <w:top w:val="none" w:sz="0" w:space="0" w:color="auto"/>
        <w:left w:val="none" w:sz="0" w:space="0" w:color="auto"/>
        <w:bottom w:val="none" w:sz="0" w:space="0" w:color="auto"/>
        <w:right w:val="none" w:sz="0" w:space="0" w:color="auto"/>
      </w:divBdr>
    </w:div>
    <w:div w:id="1257519299">
      <w:bodyDiv w:val="1"/>
      <w:marLeft w:val="0"/>
      <w:marRight w:val="0"/>
      <w:marTop w:val="0"/>
      <w:marBottom w:val="0"/>
      <w:divBdr>
        <w:top w:val="none" w:sz="0" w:space="0" w:color="auto"/>
        <w:left w:val="none" w:sz="0" w:space="0" w:color="auto"/>
        <w:bottom w:val="none" w:sz="0" w:space="0" w:color="auto"/>
        <w:right w:val="none" w:sz="0" w:space="0" w:color="auto"/>
      </w:divBdr>
    </w:div>
    <w:div w:id="1272854580">
      <w:bodyDiv w:val="1"/>
      <w:marLeft w:val="0"/>
      <w:marRight w:val="0"/>
      <w:marTop w:val="0"/>
      <w:marBottom w:val="0"/>
      <w:divBdr>
        <w:top w:val="none" w:sz="0" w:space="0" w:color="auto"/>
        <w:left w:val="none" w:sz="0" w:space="0" w:color="auto"/>
        <w:bottom w:val="none" w:sz="0" w:space="0" w:color="auto"/>
        <w:right w:val="none" w:sz="0" w:space="0" w:color="auto"/>
      </w:divBdr>
    </w:div>
    <w:div w:id="1289819358">
      <w:bodyDiv w:val="1"/>
      <w:marLeft w:val="0"/>
      <w:marRight w:val="0"/>
      <w:marTop w:val="0"/>
      <w:marBottom w:val="0"/>
      <w:divBdr>
        <w:top w:val="none" w:sz="0" w:space="0" w:color="auto"/>
        <w:left w:val="none" w:sz="0" w:space="0" w:color="auto"/>
        <w:bottom w:val="none" w:sz="0" w:space="0" w:color="auto"/>
        <w:right w:val="none" w:sz="0" w:space="0" w:color="auto"/>
      </w:divBdr>
    </w:div>
    <w:div w:id="1297563811">
      <w:bodyDiv w:val="1"/>
      <w:marLeft w:val="0"/>
      <w:marRight w:val="0"/>
      <w:marTop w:val="0"/>
      <w:marBottom w:val="0"/>
      <w:divBdr>
        <w:top w:val="none" w:sz="0" w:space="0" w:color="auto"/>
        <w:left w:val="none" w:sz="0" w:space="0" w:color="auto"/>
        <w:bottom w:val="none" w:sz="0" w:space="0" w:color="auto"/>
        <w:right w:val="none" w:sz="0" w:space="0" w:color="auto"/>
      </w:divBdr>
    </w:div>
    <w:div w:id="1302729636">
      <w:bodyDiv w:val="1"/>
      <w:marLeft w:val="0"/>
      <w:marRight w:val="0"/>
      <w:marTop w:val="0"/>
      <w:marBottom w:val="0"/>
      <w:divBdr>
        <w:top w:val="none" w:sz="0" w:space="0" w:color="auto"/>
        <w:left w:val="none" w:sz="0" w:space="0" w:color="auto"/>
        <w:bottom w:val="none" w:sz="0" w:space="0" w:color="auto"/>
        <w:right w:val="none" w:sz="0" w:space="0" w:color="auto"/>
      </w:divBdr>
    </w:div>
    <w:div w:id="1340961223">
      <w:bodyDiv w:val="1"/>
      <w:marLeft w:val="0"/>
      <w:marRight w:val="0"/>
      <w:marTop w:val="0"/>
      <w:marBottom w:val="0"/>
      <w:divBdr>
        <w:top w:val="none" w:sz="0" w:space="0" w:color="auto"/>
        <w:left w:val="none" w:sz="0" w:space="0" w:color="auto"/>
        <w:bottom w:val="none" w:sz="0" w:space="0" w:color="auto"/>
        <w:right w:val="none" w:sz="0" w:space="0" w:color="auto"/>
      </w:divBdr>
    </w:div>
    <w:div w:id="1343898502">
      <w:bodyDiv w:val="1"/>
      <w:marLeft w:val="0"/>
      <w:marRight w:val="0"/>
      <w:marTop w:val="0"/>
      <w:marBottom w:val="0"/>
      <w:divBdr>
        <w:top w:val="none" w:sz="0" w:space="0" w:color="auto"/>
        <w:left w:val="none" w:sz="0" w:space="0" w:color="auto"/>
        <w:bottom w:val="none" w:sz="0" w:space="0" w:color="auto"/>
        <w:right w:val="none" w:sz="0" w:space="0" w:color="auto"/>
      </w:divBdr>
    </w:div>
    <w:div w:id="1391884687">
      <w:bodyDiv w:val="1"/>
      <w:marLeft w:val="0"/>
      <w:marRight w:val="0"/>
      <w:marTop w:val="0"/>
      <w:marBottom w:val="0"/>
      <w:divBdr>
        <w:top w:val="none" w:sz="0" w:space="0" w:color="auto"/>
        <w:left w:val="none" w:sz="0" w:space="0" w:color="auto"/>
        <w:bottom w:val="none" w:sz="0" w:space="0" w:color="auto"/>
        <w:right w:val="none" w:sz="0" w:space="0" w:color="auto"/>
      </w:divBdr>
    </w:div>
    <w:div w:id="1398170040">
      <w:bodyDiv w:val="1"/>
      <w:marLeft w:val="0"/>
      <w:marRight w:val="0"/>
      <w:marTop w:val="0"/>
      <w:marBottom w:val="0"/>
      <w:divBdr>
        <w:top w:val="none" w:sz="0" w:space="0" w:color="auto"/>
        <w:left w:val="none" w:sz="0" w:space="0" w:color="auto"/>
        <w:bottom w:val="none" w:sz="0" w:space="0" w:color="auto"/>
        <w:right w:val="none" w:sz="0" w:space="0" w:color="auto"/>
      </w:divBdr>
    </w:div>
    <w:div w:id="1401827874">
      <w:bodyDiv w:val="1"/>
      <w:marLeft w:val="0"/>
      <w:marRight w:val="0"/>
      <w:marTop w:val="0"/>
      <w:marBottom w:val="0"/>
      <w:divBdr>
        <w:top w:val="none" w:sz="0" w:space="0" w:color="auto"/>
        <w:left w:val="none" w:sz="0" w:space="0" w:color="auto"/>
        <w:bottom w:val="none" w:sz="0" w:space="0" w:color="auto"/>
        <w:right w:val="none" w:sz="0" w:space="0" w:color="auto"/>
      </w:divBdr>
    </w:div>
    <w:div w:id="1427382866">
      <w:bodyDiv w:val="1"/>
      <w:marLeft w:val="0"/>
      <w:marRight w:val="0"/>
      <w:marTop w:val="0"/>
      <w:marBottom w:val="0"/>
      <w:divBdr>
        <w:top w:val="none" w:sz="0" w:space="0" w:color="auto"/>
        <w:left w:val="none" w:sz="0" w:space="0" w:color="auto"/>
        <w:bottom w:val="none" w:sz="0" w:space="0" w:color="auto"/>
        <w:right w:val="none" w:sz="0" w:space="0" w:color="auto"/>
      </w:divBdr>
    </w:div>
    <w:div w:id="1432166886">
      <w:bodyDiv w:val="1"/>
      <w:marLeft w:val="0"/>
      <w:marRight w:val="0"/>
      <w:marTop w:val="0"/>
      <w:marBottom w:val="0"/>
      <w:divBdr>
        <w:top w:val="none" w:sz="0" w:space="0" w:color="auto"/>
        <w:left w:val="none" w:sz="0" w:space="0" w:color="auto"/>
        <w:bottom w:val="none" w:sz="0" w:space="0" w:color="auto"/>
        <w:right w:val="none" w:sz="0" w:space="0" w:color="auto"/>
      </w:divBdr>
    </w:div>
    <w:div w:id="1441149239">
      <w:bodyDiv w:val="1"/>
      <w:marLeft w:val="0"/>
      <w:marRight w:val="0"/>
      <w:marTop w:val="0"/>
      <w:marBottom w:val="0"/>
      <w:divBdr>
        <w:top w:val="none" w:sz="0" w:space="0" w:color="auto"/>
        <w:left w:val="none" w:sz="0" w:space="0" w:color="auto"/>
        <w:bottom w:val="none" w:sz="0" w:space="0" w:color="auto"/>
        <w:right w:val="none" w:sz="0" w:space="0" w:color="auto"/>
      </w:divBdr>
    </w:div>
    <w:div w:id="1454715327">
      <w:bodyDiv w:val="1"/>
      <w:marLeft w:val="0"/>
      <w:marRight w:val="0"/>
      <w:marTop w:val="0"/>
      <w:marBottom w:val="0"/>
      <w:divBdr>
        <w:top w:val="none" w:sz="0" w:space="0" w:color="auto"/>
        <w:left w:val="none" w:sz="0" w:space="0" w:color="auto"/>
        <w:bottom w:val="none" w:sz="0" w:space="0" w:color="auto"/>
        <w:right w:val="none" w:sz="0" w:space="0" w:color="auto"/>
      </w:divBdr>
    </w:div>
    <w:div w:id="1482775404">
      <w:bodyDiv w:val="1"/>
      <w:marLeft w:val="0"/>
      <w:marRight w:val="0"/>
      <w:marTop w:val="0"/>
      <w:marBottom w:val="0"/>
      <w:divBdr>
        <w:top w:val="none" w:sz="0" w:space="0" w:color="auto"/>
        <w:left w:val="none" w:sz="0" w:space="0" w:color="auto"/>
        <w:bottom w:val="none" w:sz="0" w:space="0" w:color="auto"/>
        <w:right w:val="none" w:sz="0" w:space="0" w:color="auto"/>
      </w:divBdr>
    </w:div>
    <w:div w:id="1520193126">
      <w:bodyDiv w:val="1"/>
      <w:marLeft w:val="0"/>
      <w:marRight w:val="0"/>
      <w:marTop w:val="0"/>
      <w:marBottom w:val="0"/>
      <w:divBdr>
        <w:top w:val="none" w:sz="0" w:space="0" w:color="auto"/>
        <w:left w:val="none" w:sz="0" w:space="0" w:color="auto"/>
        <w:bottom w:val="none" w:sz="0" w:space="0" w:color="auto"/>
        <w:right w:val="none" w:sz="0" w:space="0" w:color="auto"/>
      </w:divBdr>
    </w:div>
    <w:div w:id="1526744522">
      <w:bodyDiv w:val="1"/>
      <w:marLeft w:val="0"/>
      <w:marRight w:val="0"/>
      <w:marTop w:val="0"/>
      <w:marBottom w:val="0"/>
      <w:divBdr>
        <w:top w:val="none" w:sz="0" w:space="0" w:color="auto"/>
        <w:left w:val="none" w:sz="0" w:space="0" w:color="auto"/>
        <w:bottom w:val="none" w:sz="0" w:space="0" w:color="auto"/>
        <w:right w:val="none" w:sz="0" w:space="0" w:color="auto"/>
      </w:divBdr>
    </w:div>
    <w:div w:id="1619873972">
      <w:bodyDiv w:val="1"/>
      <w:marLeft w:val="0"/>
      <w:marRight w:val="0"/>
      <w:marTop w:val="0"/>
      <w:marBottom w:val="0"/>
      <w:divBdr>
        <w:top w:val="none" w:sz="0" w:space="0" w:color="auto"/>
        <w:left w:val="none" w:sz="0" w:space="0" w:color="auto"/>
        <w:bottom w:val="none" w:sz="0" w:space="0" w:color="auto"/>
        <w:right w:val="none" w:sz="0" w:space="0" w:color="auto"/>
      </w:divBdr>
    </w:div>
    <w:div w:id="1645307326">
      <w:bodyDiv w:val="1"/>
      <w:marLeft w:val="0"/>
      <w:marRight w:val="0"/>
      <w:marTop w:val="0"/>
      <w:marBottom w:val="0"/>
      <w:divBdr>
        <w:top w:val="none" w:sz="0" w:space="0" w:color="auto"/>
        <w:left w:val="none" w:sz="0" w:space="0" w:color="auto"/>
        <w:bottom w:val="none" w:sz="0" w:space="0" w:color="auto"/>
        <w:right w:val="none" w:sz="0" w:space="0" w:color="auto"/>
      </w:divBdr>
    </w:div>
    <w:div w:id="1646348827">
      <w:bodyDiv w:val="1"/>
      <w:marLeft w:val="0"/>
      <w:marRight w:val="0"/>
      <w:marTop w:val="0"/>
      <w:marBottom w:val="0"/>
      <w:divBdr>
        <w:top w:val="none" w:sz="0" w:space="0" w:color="auto"/>
        <w:left w:val="none" w:sz="0" w:space="0" w:color="auto"/>
        <w:bottom w:val="none" w:sz="0" w:space="0" w:color="auto"/>
        <w:right w:val="none" w:sz="0" w:space="0" w:color="auto"/>
      </w:divBdr>
    </w:div>
    <w:div w:id="1724020336">
      <w:bodyDiv w:val="1"/>
      <w:marLeft w:val="0"/>
      <w:marRight w:val="0"/>
      <w:marTop w:val="0"/>
      <w:marBottom w:val="0"/>
      <w:divBdr>
        <w:top w:val="none" w:sz="0" w:space="0" w:color="auto"/>
        <w:left w:val="none" w:sz="0" w:space="0" w:color="auto"/>
        <w:bottom w:val="none" w:sz="0" w:space="0" w:color="auto"/>
        <w:right w:val="none" w:sz="0" w:space="0" w:color="auto"/>
      </w:divBdr>
    </w:div>
    <w:div w:id="1741979318">
      <w:bodyDiv w:val="1"/>
      <w:marLeft w:val="0"/>
      <w:marRight w:val="0"/>
      <w:marTop w:val="0"/>
      <w:marBottom w:val="0"/>
      <w:divBdr>
        <w:top w:val="none" w:sz="0" w:space="0" w:color="auto"/>
        <w:left w:val="none" w:sz="0" w:space="0" w:color="auto"/>
        <w:bottom w:val="none" w:sz="0" w:space="0" w:color="auto"/>
        <w:right w:val="none" w:sz="0" w:space="0" w:color="auto"/>
      </w:divBdr>
    </w:div>
    <w:div w:id="1853951241">
      <w:bodyDiv w:val="1"/>
      <w:marLeft w:val="0"/>
      <w:marRight w:val="0"/>
      <w:marTop w:val="0"/>
      <w:marBottom w:val="0"/>
      <w:divBdr>
        <w:top w:val="none" w:sz="0" w:space="0" w:color="auto"/>
        <w:left w:val="none" w:sz="0" w:space="0" w:color="auto"/>
        <w:bottom w:val="none" w:sz="0" w:space="0" w:color="auto"/>
        <w:right w:val="none" w:sz="0" w:space="0" w:color="auto"/>
      </w:divBdr>
    </w:div>
    <w:div w:id="1856384754">
      <w:bodyDiv w:val="1"/>
      <w:marLeft w:val="0"/>
      <w:marRight w:val="0"/>
      <w:marTop w:val="0"/>
      <w:marBottom w:val="0"/>
      <w:divBdr>
        <w:top w:val="none" w:sz="0" w:space="0" w:color="auto"/>
        <w:left w:val="none" w:sz="0" w:space="0" w:color="auto"/>
        <w:bottom w:val="none" w:sz="0" w:space="0" w:color="auto"/>
        <w:right w:val="none" w:sz="0" w:space="0" w:color="auto"/>
      </w:divBdr>
    </w:div>
    <w:div w:id="1879659574">
      <w:bodyDiv w:val="1"/>
      <w:marLeft w:val="0"/>
      <w:marRight w:val="0"/>
      <w:marTop w:val="0"/>
      <w:marBottom w:val="0"/>
      <w:divBdr>
        <w:top w:val="none" w:sz="0" w:space="0" w:color="auto"/>
        <w:left w:val="none" w:sz="0" w:space="0" w:color="auto"/>
        <w:bottom w:val="none" w:sz="0" w:space="0" w:color="auto"/>
        <w:right w:val="none" w:sz="0" w:space="0" w:color="auto"/>
      </w:divBdr>
    </w:div>
    <w:div w:id="1885754511">
      <w:bodyDiv w:val="1"/>
      <w:marLeft w:val="0"/>
      <w:marRight w:val="0"/>
      <w:marTop w:val="0"/>
      <w:marBottom w:val="0"/>
      <w:divBdr>
        <w:top w:val="none" w:sz="0" w:space="0" w:color="auto"/>
        <w:left w:val="none" w:sz="0" w:space="0" w:color="auto"/>
        <w:bottom w:val="none" w:sz="0" w:space="0" w:color="auto"/>
        <w:right w:val="none" w:sz="0" w:space="0" w:color="auto"/>
      </w:divBdr>
    </w:div>
    <w:div w:id="1924410360">
      <w:bodyDiv w:val="1"/>
      <w:marLeft w:val="0"/>
      <w:marRight w:val="0"/>
      <w:marTop w:val="0"/>
      <w:marBottom w:val="0"/>
      <w:divBdr>
        <w:top w:val="none" w:sz="0" w:space="0" w:color="auto"/>
        <w:left w:val="none" w:sz="0" w:space="0" w:color="auto"/>
        <w:bottom w:val="none" w:sz="0" w:space="0" w:color="auto"/>
        <w:right w:val="none" w:sz="0" w:space="0" w:color="auto"/>
      </w:divBdr>
    </w:div>
    <w:div w:id="1950696076">
      <w:bodyDiv w:val="1"/>
      <w:marLeft w:val="0"/>
      <w:marRight w:val="0"/>
      <w:marTop w:val="0"/>
      <w:marBottom w:val="0"/>
      <w:divBdr>
        <w:top w:val="none" w:sz="0" w:space="0" w:color="auto"/>
        <w:left w:val="none" w:sz="0" w:space="0" w:color="auto"/>
        <w:bottom w:val="none" w:sz="0" w:space="0" w:color="auto"/>
        <w:right w:val="none" w:sz="0" w:space="0" w:color="auto"/>
      </w:divBdr>
    </w:div>
    <w:div w:id="1964261859">
      <w:bodyDiv w:val="1"/>
      <w:marLeft w:val="0"/>
      <w:marRight w:val="0"/>
      <w:marTop w:val="0"/>
      <w:marBottom w:val="0"/>
      <w:divBdr>
        <w:top w:val="none" w:sz="0" w:space="0" w:color="auto"/>
        <w:left w:val="none" w:sz="0" w:space="0" w:color="auto"/>
        <w:bottom w:val="none" w:sz="0" w:space="0" w:color="auto"/>
        <w:right w:val="none" w:sz="0" w:space="0" w:color="auto"/>
      </w:divBdr>
    </w:div>
    <w:div w:id="1967277694">
      <w:bodyDiv w:val="1"/>
      <w:marLeft w:val="0"/>
      <w:marRight w:val="0"/>
      <w:marTop w:val="0"/>
      <w:marBottom w:val="0"/>
      <w:divBdr>
        <w:top w:val="none" w:sz="0" w:space="0" w:color="auto"/>
        <w:left w:val="none" w:sz="0" w:space="0" w:color="auto"/>
        <w:bottom w:val="none" w:sz="0" w:space="0" w:color="auto"/>
        <w:right w:val="none" w:sz="0" w:space="0" w:color="auto"/>
      </w:divBdr>
    </w:div>
    <w:div w:id="1980573899">
      <w:bodyDiv w:val="1"/>
      <w:marLeft w:val="0"/>
      <w:marRight w:val="0"/>
      <w:marTop w:val="0"/>
      <w:marBottom w:val="0"/>
      <w:divBdr>
        <w:top w:val="none" w:sz="0" w:space="0" w:color="auto"/>
        <w:left w:val="none" w:sz="0" w:space="0" w:color="auto"/>
        <w:bottom w:val="none" w:sz="0" w:space="0" w:color="auto"/>
        <w:right w:val="none" w:sz="0" w:space="0" w:color="auto"/>
      </w:divBdr>
    </w:div>
    <w:div w:id="2005816579">
      <w:bodyDiv w:val="1"/>
      <w:marLeft w:val="0"/>
      <w:marRight w:val="0"/>
      <w:marTop w:val="0"/>
      <w:marBottom w:val="0"/>
      <w:divBdr>
        <w:top w:val="none" w:sz="0" w:space="0" w:color="auto"/>
        <w:left w:val="none" w:sz="0" w:space="0" w:color="auto"/>
        <w:bottom w:val="none" w:sz="0" w:space="0" w:color="auto"/>
        <w:right w:val="none" w:sz="0" w:space="0" w:color="auto"/>
      </w:divBdr>
    </w:div>
    <w:div w:id="2022392952">
      <w:bodyDiv w:val="1"/>
      <w:marLeft w:val="0"/>
      <w:marRight w:val="0"/>
      <w:marTop w:val="0"/>
      <w:marBottom w:val="0"/>
      <w:divBdr>
        <w:top w:val="none" w:sz="0" w:space="0" w:color="auto"/>
        <w:left w:val="none" w:sz="0" w:space="0" w:color="auto"/>
        <w:bottom w:val="none" w:sz="0" w:space="0" w:color="auto"/>
        <w:right w:val="none" w:sz="0" w:space="0" w:color="auto"/>
      </w:divBdr>
    </w:div>
    <w:div w:id="2041317185">
      <w:bodyDiv w:val="1"/>
      <w:marLeft w:val="0"/>
      <w:marRight w:val="0"/>
      <w:marTop w:val="0"/>
      <w:marBottom w:val="0"/>
      <w:divBdr>
        <w:top w:val="none" w:sz="0" w:space="0" w:color="auto"/>
        <w:left w:val="none" w:sz="0" w:space="0" w:color="auto"/>
        <w:bottom w:val="none" w:sz="0" w:space="0" w:color="auto"/>
        <w:right w:val="none" w:sz="0" w:space="0" w:color="auto"/>
      </w:divBdr>
    </w:div>
    <w:div w:id="2101875947">
      <w:bodyDiv w:val="1"/>
      <w:marLeft w:val="0"/>
      <w:marRight w:val="0"/>
      <w:marTop w:val="0"/>
      <w:marBottom w:val="0"/>
      <w:divBdr>
        <w:top w:val="none" w:sz="0" w:space="0" w:color="auto"/>
        <w:left w:val="none" w:sz="0" w:space="0" w:color="auto"/>
        <w:bottom w:val="none" w:sz="0" w:space="0" w:color="auto"/>
        <w:right w:val="none" w:sz="0" w:space="0" w:color="auto"/>
      </w:divBdr>
    </w:div>
    <w:div w:id="2112815362">
      <w:bodyDiv w:val="1"/>
      <w:marLeft w:val="0"/>
      <w:marRight w:val="0"/>
      <w:marTop w:val="0"/>
      <w:marBottom w:val="0"/>
      <w:divBdr>
        <w:top w:val="none" w:sz="0" w:space="0" w:color="auto"/>
        <w:left w:val="none" w:sz="0" w:space="0" w:color="auto"/>
        <w:bottom w:val="none" w:sz="0" w:space="0" w:color="auto"/>
        <w:right w:val="none" w:sz="0" w:space="0" w:color="auto"/>
      </w:divBdr>
    </w:div>
    <w:div w:id="2122066276">
      <w:bodyDiv w:val="1"/>
      <w:marLeft w:val="0"/>
      <w:marRight w:val="0"/>
      <w:marTop w:val="0"/>
      <w:marBottom w:val="0"/>
      <w:divBdr>
        <w:top w:val="none" w:sz="0" w:space="0" w:color="auto"/>
        <w:left w:val="none" w:sz="0" w:space="0" w:color="auto"/>
        <w:bottom w:val="none" w:sz="0" w:space="0" w:color="auto"/>
        <w:right w:val="none" w:sz="0" w:space="0" w:color="auto"/>
      </w:divBdr>
    </w:div>
    <w:div w:id="213051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9AB59A-7F38-411A-ACBA-C6AA2EA18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8258</Words>
  <Characters>47071</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dc:creator>
  <cp:lastModifiedBy>Irman</cp:lastModifiedBy>
  <cp:revision>9</cp:revision>
  <cp:lastPrinted>2018-06-02T03:39:00Z</cp:lastPrinted>
  <dcterms:created xsi:type="dcterms:W3CDTF">2018-01-15T08:35:00Z</dcterms:created>
  <dcterms:modified xsi:type="dcterms:W3CDTF">2018-06-02T03:40:00Z</dcterms:modified>
</cp:coreProperties>
</file>